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2BD" w:rsidRPr="009B2D46" w:rsidRDefault="002802BD" w:rsidP="002802BD">
      <w:pPr>
        <w:jc w:val="center"/>
        <w:rPr>
          <w:rFonts w:cs="Times New Roman"/>
        </w:rPr>
      </w:pPr>
      <w:r w:rsidRPr="009B2D46">
        <w:rPr>
          <w:rFonts w:cs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0A678E1" wp14:editId="2D7808AF">
            <wp:simplePos x="0" y="0"/>
            <wp:positionH relativeFrom="column">
              <wp:posOffset>2057722</wp:posOffset>
            </wp:positionH>
            <wp:positionV relativeFrom="paragraph">
              <wp:posOffset>-386715</wp:posOffset>
            </wp:positionV>
            <wp:extent cx="954000" cy="954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нГео_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000" cy="95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57CC" w:rsidRPr="009B2D46">
        <w:rPr>
          <w:rFonts w:cs="Times New Roman"/>
        </w:rPr>
        <w:t xml:space="preserve"> </w:t>
      </w:r>
      <w:r w:rsidRPr="009B2D46">
        <w:rPr>
          <w:rFonts w:cs="Times New Roman"/>
        </w:rPr>
        <w:t xml:space="preserve">              ЗАО </w:t>
      </w:r>
      <w:r w:rsidR="00A757CC" w:rsidRPr="009B2D46">
        <w:rPr>
          <w:rFonts w:cs="Times New Roman"/>
        </w:rPr>
        <w:t>«</w:t>
      </w:r>
      <w:r w:rsidRPr="009B2D46">
        <w:rPr>
          <w:rFonts w:cs="Times New Roman"/>
        </w:rPr>
        <w:t>ЦСИ Интегро</w:t>
      </w:r>
      <w:r w:rsidR="00A757CC" w:rsidRPr="009B2D46">
        <w:rPr>
          <w:rFonts w:cs="Times New Roman"/>
        </w:rPr>
        <w:t>»</w:t>
      </w: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rPr>
          <w:rFonts w:cs="Times New Roman"/>
          <w:sz w:val="48"/>
        </w:rPr>
      </w:pPr>
    </w:p>
    <w:p w:rsidR="002802BD" w:rsidRPr="009B2D46" w:rsidRDefault="002802BD" w:rsidP="002802BD">
      <w:pPr>
        <w:jc w:val="center"/>
        <w:rPr>
          <w:rFonts w:cs="Times New Roman"/>
          <w:sz w:val="48"/>
        </w:rPr>
      </w:pPr>
      <w:r w:rsidRPr="009B2D46">
        <w:rPr>
          <w:rFonts w:cs="Times New Roman"/>
          <w:sz w:val="48"/>
        </w:rPr>
        <w:t>Система публикации векторных данных</w:t>
      </w:r>
    </w:p>
    <w:p w:rsidR="002802BD" w:rsidRPr="009B2D46" w:rsidRDefault="002802BD" w:rsidP="002802BD">
      <w:pPr>
        <w:jc w:val="center"/>
        <w:rPr>
          <w:rFonts w:cs="Times New Roman"/>
          <w:b/>
          <w:sz w:val="48"/>
        </w:rPr>
      </w:pPr>
    </w:p>
    <w:p w:rsidR="00A757CC" w:rsidRPr="009B2D46" w:rsidRDefault="00A757CC" w:rsidP="002802BD">
      <w:pPr>
        <w:jc w:val="center"/>
        <w:rPr>
          <w:rFonts w:cs="Times New Roman"/>
          <w:b/>
          <w:sz w:val="48"/>
        </w:rPr>
      </w:pPr>
    </w:p>
    <w:p w:rsidR="009713FA" w:rsidRPr="009B2D46" w:rsidRDefault="006E2426" w:rsidP="002802BD">
      <w:pPr>
        <w:jc w:val="center"/>
        <w:rPr>
          <w:rFonts w:cs="Times New Roman"/>
          <w:b/>
          <w:sz w:val="48"/>
          <w:lang w:val="en-US"/>
        </w:rPr>
      </w:pPr>
      <w:r w:rsidRPr="009B2D46">
        <w:rPr>
          <w:rFonts w:cs="Times New Roman"/>
          <w:b/>
          <w:sz w:val="48"/>
        </w:rPr>
        <w:t xml:space="preserve">Руководство </w:t>
      </w:r>
      <w:r w:rsidR="006B2B7E" w:rsidRPr="009B2D46">
        <w:rPr>
          <w:rFonts w:cs="Times New Roman"/>
          <w:b/>
          <w:sz w:val="48"/>
        </w:rPr>
        <w:t>пользователя</w:t>
      </w: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6E2426" w:rsidRPr="009B2D46" w:rsidRDefault="006E2426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A757CC" w:rsidRPr="009B2D46" w:rsidRDefault="00A757CC" w:rsidP="002802BD">
      <w:pPr>
        <w:rPr>
          <w:rFonts w:cs="Times New Roman"/>
        </w:rPr>
      </w:pPr>
    </w:p>
    <w:p w:rsidR="002802BD" w:rsidRPr="009B2D46" w:rsidRDefault="002802BD" w:rsidP="002802BD">
      <w:pPr>
        <w:rPr>
          <w:rFonts w:cs="Times New Roman"/>
        </w:rPr>
      </w:pPr>
    </w:p>
    <w:p w:rsidR="00AC54A9" w:rsidRPr="009B2D46" w:rsidRDefault="00AC54A9" w:rsidP="002802BD">
      <w:pPr>
        <w:rPr>
          <w:rFonts w:cs="Times New Roman"/>
        </w:rPr>
      </w:pPr>
    </w:p>
    <w:p w:rsidR="002802BD" w:rsidRPr="009B2D46" w:rsidRDefault="002802BD" w:rsidP="002802BD">
      <w:pPr>
        <w:jc w:val="center"/>
        <w:rPr>
          <w:rFonts w:cs="Times New Roman"/>
        </w:rPr>
      </w:pPr>
      <w:r w:rsidRPr="009B2D46">
        <w:rPr>
          <w:rFonts w:cs="Times New Roman"/>
        </w:rPr>
        <w:t>2013 г.</w:t>
      </w:r>
    </w:p>
    <w:sdt>
      <w:sdtPr>
        <w:rPr>
          <w:rFonts w:cs="Times New Roman"/>
          <w:sz w:val="36"/>
          <w:szCs w:val="36"/>
        </w:rPr>
        <w:id w:val="-559706295"/>
        <w:docPartObj>
          <w:docPartGallery w:val="Table of Contents"/>
          <w:docPartUnique/>
        </w:docPartObj>
      </w:sdtPr>
      <w:sdtEndPr>
        <w:rPr>
          <w:b/>
          <w:bCs/>
          <w:sz w:val="24"/>
          <w:szCs w:val="22"/>
        </w:rPr>
      </w:sdtEndPr>
      <w:sdtContent>
        <w:p w:rsidR="00AC54A9" w:rsidRPr="009B2D46" w:rsidRDefault="00AC54A9" w:rsidP="00662EA8">
          <w:pPr>
            <w:rPr>
              <w:rFonts w:cs="Times New Roman"/>
              <w:sz w:val="36"/>
              <w:szCs w:val="36"/>
            </w:rPr>
          </w:pPr>
          <w:r w:rsidRPr="009B2D46">
            <w:rPr>
              <w:rFonts w:cs="Times New Roman"/>
              <w:sz w:val="36"/>
              <w:szCs w:val="36"/>
            </w:rPr>
            <w:t>Оглавление</w:t>
          </w:r>
        </w:p>
        <w:p w:rsidR="00827C1C" w:rsidRDefault="00AC54A9" w:rsidP="00827C1C">
          <w:pPr>
            <w:pStyle w:val="11"/>
            <w:tabs>
              <w:tab w:val="left" w:pos="993"/>
              <w:tab w:val="left" w:pos="1276"/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9B2D46">
            <w:rPr>
              <w:rFonts w:cs="Times New Roman"/>
            </w:rPr>
            <w:fldChar w:fldCharType="begin"/>
          </w:r>
          <w:r w:rsidRPr="009B2D46">
            <w:rPr>
              <w:rFonts w:cs="Times New Roman"/>
            </w:rPr>
            <w:instrText xml:space="preserve"> TOC \o "1-3" \h \z \u </w:instrText>
          </w:r>
          <w:r w:rsidRPr="009B2D46">
            <w:rPr>
              <w:rFonts w:cs="Times New Roman"/>
            </w:rPr>
            <w:fldChar w:fldCharType="separate"/>
          </w:r>
          <w:hyperlink w:anchor="_Toc363048470" w:history="1">
            <w:r w:rsidR="00827C1C" w:rsidRPr="00A47AF1">
              <w:rPr>
                <w:rStyle w:val="a4"/>
                <w:noProof/>
              </w:rPr>
              <w:t>1.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noProof/>
              </w:rPr>
              <w:t>Введение.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_Toc363048470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3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11"/>
            <w:tabs>
              <w:tab w:val="left" w:pos="993"/>
              <w:tab w:val="left" w:pos="1276"/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1" w:history="1">
            <w:r w:rsidR="00827C1C" w:rsidRPr="00A47AF1">
              <w:rPr>
                <w:rStyle w:val="a4"/>
                <w:noProof/>
              </w:rPr>
              <w:t>2.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noProof/>
              </w:rPr>
              <w:t>Назначение системы.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_Toc363048471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3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11"/>
            <w:tabs>
              <w:tab w:val="left" w:pos="993"/>
              <w:tab w:val="left" w:pos="1276"/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2" w:history="1">
            <w:r w:rsidR="00827C1C" w:rsidRPr="00A47AF1">
              <w:rPr>
                <w:rStyle w:val="a4"/>
                <w:noProof/>
              </w:rPr>
              <w:t>3.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noProof/>
              </w:rPr>
              <w:t>Пользовательский интерфейс главного окна.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_Toc363048472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4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3" w:history="1">
            <w:r w:rsidR="00827C1C" w:rsidRPr="00A47AF1">
              <w:rPr>
                <w:rStyle w:val="a4"/>
                <w:rFonts w:cs="Times New Roman"/>
                <w:noProof/>
              </w:rPr>
              <w:t>3.1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Панель инструментов.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_Toc363048473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4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4" w:history="1">
            <w:r w:rsidR="00827C1C" w:rsidRPr="00A47AF1">
              <w:rPr>
                <w:rStyle w:val="a4"/>
                <w:rFonts w:cs="Times New Roman"/>
                <w:noProof/>
              </w:rPr>
              <w:t>3.2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Список запросов.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_Toc363048474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4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5" w:history="1">
            <w:r w:rsidR="00827C1C" w:rsidRPr="00A47AF1">
              <w:rPr>
                <w:rStyle w:val="a4"/>
                <w:rFonts w:cs="Times New Roman"/>
                <w:noProof/>
              </w:rPr>
              <w:t>3.3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Статусная строка.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_Toc363048475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4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11"/>
            <w:tabs>
              <w:tab w:val="left" w:pos="993"/>
              <w:tab w:val="left" w:pos="1276"/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6" w:history="1">
            <w:r w:rsidR="00827C1C" w:rsidRPr="00A47AF1">
              <w:rPr>
                <w:rStyle w:val="a4"/>
                <w:noProof/>
              </w:rPr>
              <w:t>4.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noProof/>
              </w:rPr>
              <w:t>Работа с запросами.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_Toc363048476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5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7" w:history="1">
            <w:r w:rsidR="00827C1C" w:rsidRPr="00A47AF1">
              <w:rPr>
                <w:rStyle w:val="a4"/>
                <w:rFonts w:cs="Times New Roman"/>
                <w:noProof/>
              </w:rPr>
              <w:t>4.1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Создание.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_Toc363048477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5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8" w:history="1">
            <w:r w:rsidR="00827C1C" w:rsidRPr="00A47AF1">
              <w:rPr>
                <w:rStyle w:val="a4"/>
                <w:rFonts w:cs="Times New Roman"/>
                <w:noProof/>
              </w:rPr>
              <w:t>4.2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Удаление.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_Toc363048478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5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79" w:history="1">
            <w:r w:rsidR="00827C1C" w:rsidRPr="00A47AF1">
              <w:rPr>
                <w:rStyle w:val="a4"/>
                <w:rFonts w:cs="Times New Roman"/>
                <w:noProof/>
              </w:rPr>
              <w:t>4.3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Просмотр свойств.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_Toc363048479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6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0" w:history="1">
            <w:r w:rsidR="00827C1C" w:rsidRPr="00A47AF1">
              <w:rPr>
                <w:rStyle w:val="a4"/>
                <w:rFonts w:cs="Times New Roman"/>
                <w:noProof/>
              </w:rPr>
              <w:t>4.4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Позиционирование.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_Toc363048480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6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1" w:history="1">
            <w:r w:rsidR="00827C1C" w:rsidRPr="00A47AF1">
              <w:rPr>
                <w:rStyle w:val="a4"/>
                <w:rFonts w:cs="Times New Roman"/>
                <w:noProof/>
              </w:rPr>
              <w:t>4.5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Повторный запрос.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_Toc363048481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6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11"/>
            <w:tabs>
              <w:tab w:val="left" w:pos="993"/>
              <w:tab w:val="left" w:pos="1276"/>
              <w:tab w:val="left" w:pos="132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2" w:history="1">
            <w:r w:rsidR="00827C1C" w:rsidRPr="00A47AF1">
              <w:rPr>
                <w:rStyle w:val="a4"/>
                <w:noProof/>
              </w:rPr>
              <w:t>5.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noProof/>
              </w:rPr>
              <w:t>Работа с полученными данными.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_Toc363048482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7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3" w:history="1">
            <w:r w:rsidR="00827C1C" w:rsidRPr="00A47AF1">
              <w:rPr>
                <w:rStyle w:val="a4"/>
                <w:rFonts w:cs="Times New Roman"/>
                <w:noProof/>
              </w:rPr>
              <w:t>5.1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Выбор объекта.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_Toc363048483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7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4" w:history="1">
            <w:r w:rsidR="00827C1C" w:rsidRPr="00A47AF1">
              <w:rPr>
                <w:rStyle w:val="a4"/>
                <w:rFonts w:cs="Times New Roman"/>
                <w:noProof/>
              </w:rPr>
              <w:t>5.2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Свойства выбранного объекта.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_Toc363048484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7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31"/>
            <w:tabs>
              <w:tab w:val="left" w:pos="993"/>
              <w:tab w:val="left" w:pos="1276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5" w:history="1">
            <w:r w:rsidR="00827C1C" w:rsidRPr="00A47AF1">
              <w:rPr>
                <w:rStyle w:val="a4"/>
                <w:noProof/>
              </w:rPr>
              <w:t>Вкладка «Объект»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_Toc363048485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8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31"/>
            <w:tabs>
              <w:tab w:val="left" w:pos="993"/>
              <w:tab w:val="left" w:pos="1276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6" w:history="1">
            <w:r w:rsidR="00827C1C" w:rsidRPr="00A47AF1">
              <w:rPr>
                <w:rStyle w:val="a4"/>
                <w:noProof/>
              </w:rPr>
              <w:t>Вкладка «Данные»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_Toc363048486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9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31"/>
            <w:tabs>
              <w:tab w:val="left" w:pos="993"/>
              <w:tab w:val="left" w:pos="1276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7" w:history="1">
            <w:r w:rsidR="00827C1C" w:rsidRPr="00A47AF1">
              <w:rPr>
                <w:rStyle w:val="a4"/>
                <w:noProof/>
              </w:rPr>
              <w:t>Вкладка «Формы»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_Toc363048487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10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827C1C" w:rsidRDefault="00BD080B" w:rsidP="00827C1C">
          <w:pPr>
            <w:pStyle w:val="21"/>
            <w:tabs>
              <w:tab w:val="left" w:pos="993"/>
              <w:tab w:val="left" w:pos="1276"/>
              <w:tab w:val="left" w:pos="1540"/>
              <w:tab w:val="right" w:leader="dot" w:pos="1019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363048488" w:history="1">
            <w:r w:rsidR="00827C1C" w:rsidRPr="00A47AF1">
              <w:rPr>
                <w:rStyle w:val="a4"/>
                <w:rFonts w:cs="Times New Roman"/>
                <w:noProof/>
              </w:rPr>
              <w:t>5.3</w:t>
            </w:r>
            <w:r w:rsidR="00827C1C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827C1C" w:rsidRPr="00A47AF1">
              <w:rPr>
                <w:rStyle w:val="a4"/>
                <w:rFonts w:cs="Times New Roman"/>
                <w:noProof/>
              </w:rPr>
              <w:t>Автоматическое подравнивание.</w:t>
            </w:r>
            <w:r w:rsidR="00827C1C">
              <w:rPr>
                <w:noProof/>
                <w:webHidden/>
              </w:rPr>
              <w:tab/>
            </w:r>
            <w:r w:rsidR="00827C1C">
              <w:rPr>
                <w:noProof/>
                <w:webHidden/>
              </w:rPr>
              <w:fldChar w:fldCharType="begin"/>
            </w:r>
            <w:r w:rsidR="00827C1C">
              <w:rPr>
                <w:noProof/>
                <w:webHidden/>
              </w:rPr>
              <w:instrText xml:space="preserve"> PAGEREF _Toc363048488 \h </w:instrText>
            </w:r>
            <w:r w:rsidR="00827C1C">
              <w:rPr>
                <w:noProof/>
                <w:webHidden/>
              </w:rPr>
            </w:r>
            <w:r w:rsidR="00827C1C">
              <w:rPr>
                <w:noProof/>
                <w:webHidden/>
              </w:rPr>
              <w:fldChar w:fldCharType="separate"/>
            </w:r>
            <w:r w:rsidR="00827C1C">
              <w:rPr>
                <w:noProof/>
                <w:webHidden/>
              </w:rPr>
              <w:t>10</w:t>
            </w:r>
            <w:r w:rsidR="00827C1C">
              <w:rPr>
                <w:noProof/>
                <w:webHidden/>
              </w:rPr>
              <w:fldChar w:fldCharType="end"/>
            </w:r>
          </w:hyperlink>
        </w:p>
        <w:p w:rsidR="00AC54A9" w:rsidRPr="009B2D46" w:rsidRDefault="00AC54A9" w:rsidP="00827C1C">
          <w:pPr>
            <w:tabs>
              <w:tab w:val="left" w:pos="993"/>
              <w:tab w:val="left" w:pos="1276"/>
              <w:tab w:val="left" w:pos="1418"/>
            </w:tabs>
            <w:rPr>
              <w:rFonts w:cs="Times New Roman"/>
            </w:rPr>
          </w:pPr>
          <w:r w:rsidRPr="009B2D46">
            <w:rPr>
              <w:rFonts w:cs="Times New Roman"/>
              <w:b/>
              <w:bCs/>
            </w:rPr>
            <w:fldChar w:fldCharType="end"/>
          </w:r>
        </w:p>
      </w:sdtContent>
    </w:sdt>
    <w:p w:rsidR="002802BD" w:rsidRPr="009B2D46" w:rsidRDefault="002802BD" w:rsidP="00A757CC">
      <w:pPr>
        <w:rPr>
          <w:rFonts w:cs="Times New Roman"/>
        </w:rPr>
      </w:pPr>
      <w:r w:rsidRPr="009B2D46">
        <w:rPr>
          <w:rFonts w:cs="Times New Roman"/>
        </w:rPr>
        <w:br w:type="page"/>
      </w:r>
    </w:p>
    <w:p w:rsidR="00BF682F" w:rsidRDefault="00BF682F" w:rsidP="00BF682F">
      <w:pPr>
        <w:pStyle w:val="1"/>
      </w:pPr>
      <w:bookmarkStart w:id="0" w:name="_Toc363048470"/>
      <w:r w:rsidRPr="009B2D46">
        <w:lastRenderedPageBreak/>
        <w:t>Введение</w:t>
      </w:r>
      <w:r>
        <w:t>.</w:t>
      </w:r>
      <w:bookmarkEnd w:id="0"/>
    </w:p>
    <w:p w:rsidR="00A41B4B" w:rsidRDefault="00A41B4B" w:rsidP="00A41B4B">
      <w:r w:rsidRPr="00693178">
        <w:t xml:space="preserve">В </w:t>
      </w:r>
      <w:proofErr w:type="spellStart"/>
      <w:r w:rsidRPr="00693178">
        <w:t>Главархитектуре</w:t>
      </w:r>
      <w:proofErr w:type="spellEnd"/>
      <w:r w:rsidRPr="00693178">
        <w:t xml:space="preserve"> </w:t>
      </w:r>
      <w:proofErr w:type="spellStart"/>
      <w:r w:rsidRPr="00693178">
        <w:t>г.Уфы</w:t>
      </w:r>
      <w:proofErr w:type="spellEnd"/>
      <w:r w:rsidRPr="00693178">
        <w:t xml:space="preserve"> используется комплексная автоматизированная информационная система в составе АИС ОГД «Мониторинг» и ГИС «</w:t>
      </w:r>
      <w:proofErr w:type="spellStart"/>
      <w:r w:rsidRPr="00693178">
        <w:t>ИнГЕО</w:t>
      </w:r>
      <w:proofErr w:type="spellEnd"/>
      <w:r w:rsidRPr="00693178">
        <w:t xml:space="preserve">». Вычислительный Комплекс управления состоит из двух относительно автономных частей – </w:t>
      </w:r>
      <w:r>
        <w:t>«</w:t>
      </w:r>
      <w:r w:rsidRPr="00693178">
        <w:t>открытой</w:t>
      </w:r>
      <w:r>
        <w:t>»</w:t>
      </w:r>
      <w:r w:rsidRPr="00693178">
        <w:t xml:space="preserve"> и </w:t>
      </w:r>
      <w:r>
        <w:t>«</w:t>
      </w:r>
      <w:r w:rsidRPr="00693178">
        <w:t>закрытой</w:t>
      </w:r>
      <w:r>
        <w:t>»</w:t>
      </w:r>
      <w:r w:rsidRPr="00693178">
        <w:t xml:space="preserve"> вычислительных сетей. В базах данных закрытой сети содержатся пространственные данные ограниченного доступа. </w:t>
      </w:r>
      <w:r>
        <w:t>Данная система позволяет обеспечить</w:t>
      </w:r>
      <w:r w:rsidRPr="00693178">
        <w:t xml:space="preserve"> взаимодействие открытой и закры</w:t>
      </w:r>
      <w:r>
        <w:t>той сети в векторном формате</w:t>
      </w:r>
      <w:r w:rsidRPr="00693178">
        <w:t>.</w:t>
      </w:r>
    </w:p>
    <w:p w:rsidR="00BF682F" w:rsidRDefault="00BF682F" w:rsidP="00BF682F">
      <w:pPr>
        <w:pStyle w:val="1"/>
      </w:pPr>
      <w:bookmarkStart w:id="1" w:name="_Toc363048471"/>
      <w:r>
        <w:t>Назначение системы.</w:t>
      </w:r>
      <w:bookmarkEnd w:id="1"/>
    </w:p>
    <w:p w:rsidR="007812C2" w:rsidRDefault="007812C2" w:rsidP="00D50BEB">
      <w:r w:rsidRPr="009B2D46">
        <w:t>Система публикации векторных данных</w:t>
      </w:r>
      <w:r>
        <w:t xml:space="preserve"> (в дальнейшем «система») предназначена для предоставления секретных данных пользователям публичной сети</w:t>
      </w:r>
      <w:r w:rsidR="00FF63C2">
        <w:t xml:space="preserve"> между базами данных </w:t>
      </w:r>
      <w:proofErr w:type="spellStart"/>
      <w:r w:rsidR="00FF63C2">
        <w:t>ИнГЕО</w:t>
      </w:r>
      <w:proofErr w:type="spellEnd"/>
      <w:r>
        <w:t xml:space="preserve">. </w:t>
      </w:r>
      <w:r w:rsidR="00BF682F">
        <w:t xml:space="preserve">Она позволяет получить векторные данные закрытой сети для определенной </w:t>
      </w:r>
      <w:r w:rsidR="001D5EFC">
        <w:t>области</w:t>
      </w:r>
      <w:r w:rsidR="00BF682F">
        <w:t xml:space="preserve"> карты.</w:t>
      </w:r>
      <w:r w:rsidR="009248A1">
        <w:t xml:space="preserve"> Система работает в рамках ГИС ИнГео.</w:t>
      </w:r>
    </w:p>
    <w:p w:rsidR="008F57AE" w:rsidRDefault="00180596" w:rsidP="00D50BEB">
      <w:pPr>
        <w:ind w:firstLine="0"/>
        <w:jc w:val="center"/>
        <w:rPr>
          <w:rFonts w:cs="Times New Roman"/>
        </w:rPr>
      </w:pPr>
      <w:r>
        <w:rPr>
          <w:rFonts w:cs="Times New Roman"/>
          <w:noProof/>
          <w:lang w:eastAsia="ru-RU"/>
        </w:rPr>
        <mc:AlternateContent>
          <mc:Choice Requires="wpc">
            <w:drawing>
              <wp:inline distT="0" distB="0" distL="0" distR="0">
                <wp:extent cx="6464300" cy="3499008"/>
                <wp:effectExtent l="0" t="0" r="12700" b="25400"/>
                <wp:docPr id="2" name="Полотно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5" name="Скругленный прямоугольник 25"/>
                        <wps:cNvSpPr/>
                        <wps:spPr>
                          <a:xfrm>
                            <a:off x="3597716" y="35999"/>
                            <a:ext cx="2866584" cy="3463009"/>
                          </a:xfrm>
                          <a:prstGeom prst="roundRect">
                            <a:avLst>
                              <a:gd name="adj" fmla="val 3192"/>
                            </a:avLst>
                          </a:prstGeom>
                          <a:gradFill>
                            <a:gsLst>
                              <a:gs pos="0">
                                <a:srgbClr val="FFC9C9"/>
                              </a:gs>
                              <a:gs pos="50000">
                                <a:srgbClr val="FFC9C9"/>
                              </a:gs>
                              <a:gs pos="100000">
                                <a:srgbClr val="FFC9C9"/>
                              </a:gs>
                            </a:gsLst>
                          </a:gradFill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4F8F" w:rsidRDefault="00CA4F8F" w:rsidP="00CA4F8F">
                              <w:pPr>
                                <w:ind w:firstLine="0"/>
                                <w:jc w:val="center"/>
                              </w:pPr>
                              <w:r>
                                <w:t>Закрытая сеть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Скругленный прямоугольник 8"/>
                        <wps:cNvSpPr/>
                        <wps:spPr>
                          <a:xfrm>
                            <a:off x="36001" y="35999"/>
                            <a:ext cx="2867025" cy="3463009"/>
                          </a:xfrm>
                          <a:prstGeom prst="roundRect">
                            <a:avLst>
                              <a:gd name="adj" fmla="val 3192"/>
                            </a:avLst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4F8F" w:rsidRDefault="00CA4F8F" w:rsidP="00CA4F8F">
                              <w:pPr>
                                <w:ind w:firstLine="0"/>
                                <w:jc w:val="center"/>
                              </w:pPr>
                              <w:r>
                                <w:t>Открытая сеть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216976" y="372072"/>
                            <a:ext cx="1143000" cy="52387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0596" w:rsidRPr="00180596" w:rsidRDefault="00180596" w:rsidP="00180596">
                              <w:pPr>
                                <w:ind w:firstLine="0"/>
                                <w:jc w:val="center"/>
                              </w:pPr>
                              <w:r>
                                <w:t>Пользователь</w:t>
                              </w:r>
                              <w:r w:rsidR="00CA4F8F">
                                <w:br/>
                                <w:t>ИнГео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216976" y="1032472"/>
                            <a:ext cx="1143000" cy="52387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0596" w:rsidRPr="00180596" w:rsidRDefault="00180596" w:rsidP="00180596">
                              <w:pPr>
                                <w:ind w:firstLine="0"/>
                                <w:jc w:val="center"/>
                              </w:pPr>
                              <w:r>
                                <w:t>Пользователь</w:t>
                              </w:r>
                              <w:r w:rsidR="00CA4F8F">
                                <w:br/>
                                <w:t>ИнГео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216976" y="1686522"/>
                            <a:ext cx="1143000" cy="52387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80596" w:rsidRPr="00180596" w:rsidRDefault="00180596" w:rsidP="00180596">
                              <w:pPr>
                                <w:ind w:firstLine="0"/>
                                <w:jc w:val="center"/>
                              </w:pPr>
                              <w:r>
                                <w:t>Пользователь</w:t>
                              </w:r>
                              <w:r w:rsidR="00CA4F8F">
                                <w:br/>
                                <w:t>ИнГео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Цилиндр 4"/>
                        <wps:cNvSpPr/>
                        <wps:spPr>
                          <a:xfrm>
                            <a:off x="2026588" y="813397"/>
                            <a:ext cx="771525" cy="974143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80596" w:rsidRDefault="00180596" w:rsidP="00180596">
                              <w:pPr>
                                <w:ind w:firstLine="0"/>
                                <w:jc w:val="center"/>
                              </w:pPr>
                              <w:r>
                                <w:t>База</w:t>
                              </w:r>
                              <w:r w:rsidR="00CA4F8F">
                                <w:br/>
                              </w:r>
                              <w:r>
                                <w:t>данных</w:t>
                              </w:r>
                              <w:r w:rsidR="00CA4F8F">
                                <w:br/>
                                <w:t>ИнГео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Прямая соединительная линия 5"/>
                        <wps:cNvCnPr>
                          <a:stCxn id="3" idx="3"/>
                          <a:endCxn id="4" idx="2"/>
                        </wps:cNvCnPr>
                        <wps:spPr>
                          <a:xfrm>
                            <a:off x="1359976" y="634010"/>
                            <a:ext cx="666612" cy="666459"/>
                          </a:xfrm>
                          <a:prstGeom prst="line">
                            <a:avLst/>
                          </a:prstGeom>
                          <a:ln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Прямая соединительная линия 6"/>
                        <wps:cNvCnPr>
                          <a:stCxn id="17" idx="3"/>
                          <a:endCxn id="4" idx="2"/>
                        </wps:cNvCnPr>
                        <wps:spPr>
                          <a:xfrm>
                            <a:off x="1359976" y="1294410"/>
                            <a:ext cx="666612" cy="6059"/>
                          </a:xfrm>
                          <a:prstGeom prst="line">
                            <a:avLst/>
                          </a:prstGeom>
                          <a:ln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Прямая соединительная линия 7"/>
                        <wps:cNvCnPr>
                          <a:stCxn id="19" idx="3"/>
                          <a:endCxn id="4" idx="2"/>
                        </wps:cNvCnPr>
                        <wps:spPr>
                          <a:xfrm flipV="1">
                            <a:off x="1359976" y="1300469"/>
                            <a:ext cx="666612" cy="647991"/>
                          </a:xfrm>
                          <a:prstGeom prst="line">
                            <a:avLst/>
                          </a:prstGeom>
                          <a:ln>
                            <a:headEnd type="none"/>
                            <a:tailEnd type="non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Цилиндр 26"/>
                        <wps:cNvSpPr/>
                        <wps:spPr>
                          <a:xfrm>
                            <a:off x="3782501" y="813397"/>
                            <a:ext cx="771525" cy="974148"/>
                          </a:xfrm>
                          <a:prstGeom prst="can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A4F8F" w:rsidRDefault="00CA4F8F" w:rsidP="00180596">
                              <w:pPr>
                                <w:ind w:firstLine="0"/>
                                <w:jc w:val="center"/>
                              </w:pPr>
                              <w:r>
                                <w:t>База</w:t>
                              </w:r>
                              <w:r>
                                <w:br/>
                                <w:t>данных</w:t>
                              </w:r>
                              <w:r>
                                <w:br/>
                                <w:t>ИнГео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Стрелка влево 10"/>
                        <wps:cNvSpPr/>
                        <wps:spPr>
                          <a:xfrm>
                            <a:off x="2842702" y="959103"/>
                            <a:ext cx="850900" cy="597244"/>
                          </a:xfrm>
                          <a:prstGeom prst="lef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A4F8F" w:rsidRDefault="00CA4F8F" w:rsidP="00CA4F8F">
                              <w:pPr>
                                <w:ind w:firstLine="0"/>
                                <w:jc w:val="center"/>
                              </w:pPr>
                              <w:r>
                                <w:t>Данные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Прямоугольник 28"/>
                        <wps:cNvSpPr/>
                        <wps:spPr>
                          <a:xfrm>
                            <a:off x="5095242" y="1076610"/>
                            <a:ext cx="1038860" cy="428937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A4F8F" w:rsidRPr="00180596" w:rsidRDefault="00CA4F8F" w:rsidP="00CA4F8F">
                              <w:pPr>
                                <w:ind w:firstLine="0"/>
                                <w:jc w:val="center"/>
                              </w:pPr>
                              <w:r>
                                <w:t>Журнал</w:t>
                              </w:r>
                              <w:r>
                                <w:br/>
                                <w:t>доступа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Надпись 11"/>
                        <wps:cNvSpPr txBox="1"/>
                        <wps:spPr>
                          <a:xfrm>
                            <a:off x="3829052" y="2470747"/>
                            <a:ext cx="2463800" cy="889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0BEB" w:rsidRDefault="00CA4F8F" w:rsidP="00D50BEB">
                              <w:pPr>
                                <w:spacing w:after="0"/>
                                <w:ind w:firstLine="0"/>
                              </w:pPr>
                              <w:r>
                                <w:t>Контроль:</w:t>
                              </w:r>
                            </w:p>
                            <w:p w:rsidR="00D50BEB" w:rsidRDefault="00CA4F8F" w:rsidP="00D50BEB">
                              <w:pPr>
                                <w:pStyle w:val="a5"/>
                                <w:numPr>
                                  <w:ilvl w:val="0"/>
                                  <w:numId w:val="17"/>
                                </w:numPr>
                                <w:spacing w:after="0"/>
                                <w:ind w:left="284" w:hanging="284"/>
                              </w:pPr>
                              <w:r>
                                <w:t>Слоев</w:t>
                              </w:r>
                            </w:p>
                            <w:p w:rsidR="00D50BEB" w:rsidRDefault="00D50BEB" w:rsidP="00D50BEB">
                              <w:pPr>
                                <w:pStyle w:val="a5"/>
                                <w:numPr>
                                  <w:ilvl w:val="0"/>
                                  <w:numId w:val="17"/>
                                </w:numPr>
                                <w:spacing w:after="0"/>
                                <w:ind w:left="284" w:hanging="284"/>
                              </w:pPr>
                              <w:r>
                                <w:t>Площади</w:t>
                              </w:r>
                            </w:p>
                            <w:p w:rsidR="00CA4F8F" w:rsidRDefault="00D50BEB" w:rsidP="00D50BEB">
                              <w:pPr>
                                <w:pStyle w:val="a5"/>
                                <w:numPr>
                                  <w:ilvl w:val="0"/>
                                  <w:numId w:val="17"/>
                                </w:numPr>
                                <w:spacing w:after="0"/>
                                <w:ind w:left="284" w:hanging="284"/>
                              </w:pPr>
                              <w:r>
                                <w:t>Времени использования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Надпись 34"/>
                        <wps:cNvSpPr txBox="1"/>
                        <wps:spPr>
                          <a:xfrm>
                            <a:off x="216976" y="2470747"/>
                            <a:ext cx="2463800" cy="889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0BEB" w:rsidRDefault="00D50BEB" w:rsidP="00D50BEB">
                              <w:pPr>
                                <w:spacing w:after="0"/>
                                <w:ind w:firstLine="0"/>
                              </w:pPr>
                              <w:r>
                                <w:t>Контроль:</w:t>
                              </w:r>
                            </w:p>
                            <w:p w:rsidR="00D50BEB" w:rsidRDefault="00D50BEB" w:rsidP="00D50BEB">
                              <w:pPr>
                                <w:pStyle w:val="a5"/>
                                <w:numPr>
                                  <w:ilvl w:val="0"/>
                                  <w:numId w:val="17"/>
                                </w:numPr>
                                <w:spacing w:after="0"/>
                                <w:ind w:left="284" w:hanging="284"/>
                              </w:pPr>
                              <w:r>
                                <w:t>Времени использования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2" o:spid="_x0000_s1026" editas="canvas" style="width:509pt;height:275.5pt;mso-position-horizontal-relative:char;mso-position-vertical-relative:line" coordsize="64643,34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643;height:34988;visibility:visible;mso-wrap-style:square">
                  <v:fill o:detectmouseclick="t"/>
                  <v:path o:connecttype="none"/>
                </v:shape>
                <v:roundrect id="Скругленный прямоугольник 25" o:spid="_x0000_s1028" style="position:absolute;left:35977;top:359;width:28666;height:34631;visibility:visible;mso-wrap-style:square;v-text-anchor:top" arcsize="209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z4MIA&#10;AADbAAAADwAAAGRycy9kb3ducmV2LnhtbESPzYvCMBTE78L+D+Et7E1ThdXSNYofLPTq12Fvj+bZ&#10;VJuX0mRr/e+NIHgcZuY3zHzZ21p01PrKsYLxKAFBXDhdcangePgdpiB8QNZYOyYFd/KwXHwM5php&#10;d+MddftQighhn6ECE0KTSekLQxb9yDXE0Tu71mKIsi2lbvEW4baWkySZSosVxwWDDW0MFdf9v1Ww&#10;Hed/s24t62mV49Zh2l/kySj19dmvfkAE6sM7/GrnWsHkG55f4g+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7PgwgAAANsAAAAPAAAAAAAAAAAAAAAAAJgCAABkcnMvZG93&#10;bnJldi54bWxQSwUGAAAAAAQABAD1AAAAhwMAAAAA&#10;" fillcolor="#ffc9c9" strokecolor="#ed7d31 [3205]" strokeweight=".5pt">
                  <v:fill color2="#ffc9c9" rotate="t" focus="50%" type="gradient">
                    <o:fill v:ext="view" type="gradientUnscaled"/>
                  </v:fill>
                  <v:stroke joinstyle="miter"/>
                  <v:textbox>
                    <w:txbxContent>
                      <w:p w:rsidR="00CA4F8F" w:rsidRDefault="00CA4F8F" w:rsidP="00CA4F8F">
                        <w:pPr>
                          <w:ind w:firstLine="0"/>
                          <w:jc w:val="center"/>
                        </w:pPr>
                        <w:r>
                          <w:t>Закрытая сеть</w:t>
                        </w:r>
                      </w:p>
                    </w:txbxContent>
                  </v:textbox>
                </v:roundrect>
                <v:roundrect id="Скругленный прямоугольник 8" o:spid="_x0000_s1029" style="position:absolute;left:360;top:359;width:28670;height:34631;visibility:visible;mso-wrap-style:square;v-text-anchor:top" arcsize="209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83WLwA&#10;AADaAAAADwAAAGRycy9kb3ducmV2LnhtbERPvQrCMBDeBd8hnOAiNtVBpJqKiIqDDlYf4GjOtthc&#10;ShNtfXszCI4f3/9605tavKl1lWUFsygGQZxbXXGh4H47TJcgnEfWWFsmBR9ysEmHgzUm2nZ8pXfm&#10;CxFC2CWooPS+SaR0eUkGXWQb4sA9bGvQB9gWUrfYhXBTy3kcL6TBikNDiQ3tSsqf2csoyPb1Y1G8&#10;eNfh+Vb54+R+ec5ipcajfrsC4an3f/HPfdIKwtZwJdwAmX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vzdYvAAAANoAAAAPAAAAAAAAAAAAAAAAAJgCAABkcnMvZG93bnJldi54&#10;bWxQSwUGAAAAAAQABAD1AAAAgQMAAAAA&#10;" fillcolor="#9ecb81 [2169]" strokecolor="#70ad47 [3209]" strokeweight=".5pt">
                  <v:fill color2="#8ac066 [2617]" rotate="t" colors="0 #b5d5a7;.5 #aace99;1 #9cca86" focus="100%" type="gradient">
                    <o:fill v:ext="view" type="gradientUnscaled"/>
                  </v:fill>
                  <v:stroke joinstyle="miter"/>
                  <v:textbox>
                    <w:txbxContent>
                      <w:p w:rsidR="00CA4F8F" w:rsidRDefault="00CA4F8F" w:rsidP="00CA4F8F">
                        <w:pPr>
                          <w:ind w:firstLine="0"/>
                          <w:jc w:val="center"/>
                        </w:pPr>
                        <w:r>
                          <w:t>Открытая сеть</w:t>
                        </w:r>
                      </w:p>
                    </w:txbxContent>
                  </v:textbox>
                </v:roundrect>
                <v:rect id="Прямоугольник 3" o:spid="_x0000_s1030" style="position:absolute;left:2169;top:3720;width:11430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IrNcIA&#10;AADaAAAADwAAAGRycy9kb3ducmV2LnhtbESPX2vCQBDE3wt+h2MF3+olCqVET/EPBd9KrQq+rbk1&#10;CWb3wt1V02/fKxT6OMzMb5j5sudW3cmHxomBfJyBIimdbaQycPh8e34FFSKKxdYJGfimAMvF4GmO&#10;hXUP+aD7PlYqQSQUaKCOsSu0DmVNjGHsOpLkXZ1njEn6SluPjwTnVk+y7EUzNpIWauxoU1N523+x&#10;geOZ83jx4XTl9yabss/X221uzGjYr2agIvXxP/zX3lkDU/i9km6AX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is1wgAAANoAAAAPAAAAAAAAAAAAAAAAAJgCAABkcnMvZG93&#10;bnJldi54bWxQSwUGAAAAAAQABAD1AAAAhwMAAAAA&#10;" fillcolor="#bdd6ee [1300]" strokecolor="#2e74b5 [2404]" strokeweight="1pt">
                  <v:textbox inset="0,0,0,0">
                    <w:txbxContent>
                      <w:p w:rsidR="00180596" w:rsidRPr="00180596" w:rsidRDefault="00180596" w:rsidP="00180596">
                        <w:pPr>
                          <w:ind w:firstLine="0"/>
                          <w:jc w:val="center"/>
                        </w:pPr>
                        <w:r>
                          <w:t>Пользователь</w:t>
                        </w:r>
                        <w:r w:rsidR="00CA4F8F">
                          <w:br/>
                          <w:t>ИнГео</w:t>
                        </w:r>
                      </w:p>
                    </w:txbxContent>
                  </v:textbox>
                </v:rect>
                <v:rect id="Прямоугольник 17" o:spid="_x0000_s1031" style="position:absolute;left:2169;top:10324;width:11430;height:5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/N4cEA&#10;AADbAAAADwAAAGRycy9kb3ducmV2LnhtbERPS2vCQBC+F/wPywi96SYtqERX0UqhN/HRgrdpdkxC&#10;M7Nhd6vpv3cLhd7m43vOYtVzq67kQ+PEQD7OQJGUzjZSGTgdX0czUCGiWGydkIEfCrBaDh4WWFh3&#10;kz1dD7FSKURCgQbqGLtC61DWxBjGriNJ3MV5xpigr7T1eEvh3OqnLJtoxkZSQ40dvdRUfh2+2cD7&#10;mfP46cPHhXdN9sw+32y3uTGPw349BxWpj//iP/ebTfOn8PtLOkA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fzeHBAAAA2wAAAA8AAAAAAAAAAAAAAAAAmAIAAGRycy9kb3du&#10;cmV2LnhtbFBLBQYAAAAABAAEAPUAAACGAwAAAAA=&#10;" fillcolor="#bdd6ee [1300]" strokecolor="#2e74b5 [2404]" strokeweight="1pt">
                  <v:textbox inset="0,0,0,0">
                    <w:txbxContent>
                      <w:p w:rsidR="00180596" w:rsidRPr="00180596" w:rsidRDefault="00180596" w:rsidP="00180596">
                        <w:pPr>
                          <w:ind w:firstLine="0"/>
                          <w:jc w:val="center"/>
                        </w:pPr>
                        <w:r>
                          <w:t>Пользователь</w:t>
                        </w:r>
                        <w:r w:rsidR="00CA4F8F">
                          <w:br/>
                          <w:t>ИнГео</w:t>
                        </w:r>
                      </w:p>
                    </w:txbxContent>
                  </v:textbox>
                </v:rect>
                <v:rect id="Прямоугольник 19" o:spid="_x0000_s1032" style="position:absolute;left:2169;top:16865;width:11430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8CMEA&#10;AADbAAAADwAAAGRycy9kb3ducmV2LnhtbERPS2vCQBC+F/wPywi96SYtiEZX0UqhN/HRgrdpdkxC&#10;M7Nhd6vpv3cLhd7m43vOYtVzq67kQ+PEQD7OQJGUzjZSGTgdX0dTUCGiWGydkIEfCrBaDh4WWFh3&#10;kz1dD7FSKURCgQbqGLtC61DWxBjGriNJ3MV5xpigr7T1eEvh3OqnLJtoxkZSQ40dvdRUfh2+2cD7&#10;mfP46cPHhXdN9sw+32y3uTGPw349BxWpj//iP/ebTfNn8PtLOkAv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M/AjBAAAA2wAAAA8AAAAAAAAAAAAAAAAAmAIAAGRycy9kb3du&#10;cmV2LnhtbFBLBQYAAAAABAAEAPUAAACGAwAAAAA=&#10;" fillcolor="#bdd6ee [1300]" strokecolor="#2e74b5 [2404]" strokeweight="1pt">
                  <v:textbox inset="0,0,0,0">
                    <w:txbxContent>
                      <w:p w:rsidR="00180596" w:rsidRPr="00180596" w:rsidRDefault="00180596" w:rsidP="00180596">
                        <w:pPr>
                          <w:ind w:firstLine="0"/>
                          <w:jc w:val="center"/>
                        </w:pPr>
                        <w:r>
                          <w:t>Пользователь</w:t>
                        </w:r>
                        <w:r w:rsidR="00CA4F8F">
                          <w:br/>
                          <w:t>ИнГео</w:t>
                        </w:r>
                      </w:p>
                    </w:txbxContent>
                  </v:textbox>
                </v:rect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Цилиндр 4" o:spid="_x0000_s1033" type="#_x0000_t22" style="position:absolute;left:20265;top:8133;width:7716;height:97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mmycUA&#10;AADaAAAADwAAAGRycy9kb3ducmV2LnhtbESPT2vCQBTE7wW/w/IEL1I3raVIdJVSKPXPxWhLze2R&#10;fSbB7Nuwu2r89l2h0OMwM79hZovONOJCzteWFTyNEhDEhdU1lwq+9h+PExA+IGtsLJOCG3lYzHsP&#10;M0y1vXJGl10oRYSwT1FBFUKbSumLigz6kW2Jo3e0zmCI0pVSO7xGuGnkc5K8SoM1x4UKW3qvqDjt&#10;zkbBVh/ybiyHP5/DbJ2v6u9N7rKNUoN+9zYFEagL/+G/9lIreIH7lXg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abJxQAAANoAAAAPAAAAAAAAAAAAAAAAAJgCAABkcnMv&#10;ZG93bnJldi54bWxQSwUGAAAAAAQABAD1AAAAigMAAAAA&#10;" adj="4277" fillcolor="#5b9bd5 [3204]" strokecolor="#1f4d78 [1604]" strokeweight="1pt">
                  <v:stroke joinstyle="miter"/>
                  <v:textbox style="mso-fit-shape-to-text:t" inset="0,0,0,0">
                    <w:txbxContent>
                      <w:p w:rsidR="00180596" w:rsidRDefault="00180596" w:rsidP="00180596">
                        <w:pPr>
                          <w:ind w:firstLine="0"/>
                          <w:jc w:val="center"/>
                        </w:pPr>
                        <w:r>
                          <w:t>База</w:t>
                        </w:r>
                        <w:r w:rsidR="00CA4F8F">
                          <w:br/>
                        </w:r>
                        <w:r>
                          <w:t>данных</w:t>
                        </w:r>
                        <w:r w:rsidR="00CA4F8F">
                          <w:br/>
                          <w:t>ИнГео</w:t>
                        </w:r>
                      </w:p>
                    </w:txbxContent>
                  </v:textbox>
                </v:shape>
                <v:line id="Прямая соединительная линия 5" o:spid="_x0000_s1034" style="position:absolute;visibility:visible;mso-wrap-style:square" from="13599,6340" to="20265,1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fBcMAAADaAAAADwAAAGRycy9kb3ducmV2LnhtbESPT2vCQBTE7wW/w/IEb2ajU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gnwXDAAAA2gAAAA8AAAAAAAAAAAAA&#10;AAAAoQIAAGRycy9kb3ducmV2LnhtbFBLBQYAAAAABAAEAPkAAACRAwAAAAA=&#10;" strokecolor="#5b9bd5 [3204]" strokeweight=".5pt">
                  <v:stroke joinstyle="miter"/>
                </v:line>
                <v:line id="Прямая соединительная линия 6" o:spid="_x0000_s1035" style="position:absolute;visibility:visible;mso-wrap-style:square" from="13599,12944" to="20265,13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BcsMAAADaAAAADwAAAGRycy9kb3ducmV2LnhtbESPzWrDMBCE74G8g9hAb4mcFpzgWA4h&#10;kNJTofk55LZYG8uJtXIt1XbfvioUehxm5hsm3462ET11vnasYLlIQBCXTtdcKTifDvM1CB+QNTaO&#10;ScE3edgW00mOmXYDf1B/DJWIEPYZKjAhtJmUvjRk0S9cSxy9m+sshii7SuoOhwi3jXxOklRarDku&#10;GGxpb6h8HL+sgk8sD2Svl9c+GUz/kt7a99X9qtTTbNxtQAQaw3/4r/2mFaTweyXeAF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yAXLDAAAA2gAAAA8AAAAAAAAAAAAA&#10;AAAAoQIAAGRycy9kb3ducmV2LnhtbFBLBQYAAAAABAAEAPkAAACRAwAAAAA=&#10;" strokecolor="#5b9bd5 [3204]" strokeweight=".5pt">
                  <v:stroke joinstyle="miter"/>
                </v:line>
                <v:line id="Прямая соединительная линия 7" o:spid="_x0000_s1036" style="position:absolute;flip:y;visibility:visible;mso-wrap-style:square" from="13599,13004" to="20265,19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CyGMMAAADaAAAADwAAAGRycy9kb3ducmV2LnhtbESPQYvCMBSE74L/IbwFb5quoNZqlGVR&#10;EERBdz14ezZv267NS2mi1n9vBMHjMDPfMNN5Y0pxpdoVlhV89iIQxKnVBWcKfn+W3RiE88gaS8uk&#10;4E4O5rN2a4qJtjfe0XXvMxEg7BJUkHtfJVK6NCeDrmcr4uD92dqgD7LOpK7xFuCmlP0oGkqDBYeF&#10;HCv6zik97y9GwVJvThyP3fZ4sMVwvfqvDovBQKnOR/M1AeGp8e/wq73SCkbwvBJugJw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QshjDAAAA2gAAAA8AAAAAAAAAAAAA&#10;AAAAoQIAAGRycy9kb3ducmV2LnhtbFBLBQYAAAAABAAEAPkAAACRAwAAAAA=&#10;" strokecolor="#5b9bd5 [3204]" strokeweight=".5pt">
                  <v:stroke joinstyle="miter"/>
                </v:line>
                <v:shape id="Цилиндр 26" o:spid="_x0000_s1037" type="#_x0000_t22" style="position:absolute;left:37825;top:8133;width:7715;height:97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dAuMYA&#10;AADbAAAADwAAAGRycy9kb3ducmV2LnhtbESPW2vCQBSE34X+h+UU+iK6qQWRmFVEKL34YrygeTtk&#10;j0kwezbsbjX9991CoY/DzHzDZMvetOJGzjeWFTyPExDEpdUNVwoO+9fRDIQPyBpby6TgmzwsFw+D&#10;DFNt75zTbRcqESHsU1RQh9ClUvqyJoN+bDvi6F2sMxiidJXUDu8Rblo5SZKpNNhwXKixo3VN5XX3&#10;ZRRs9bnoX+Tw9DbMP4uP5rgpXL5R6umxX81BBOrDf/iv/a4VTKbw+yX+A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dAuMYAAADbAAAADwAAAAAAAAAAAAAAAACYAgAAZHJz&#10;L2Rvd25yZXYueG1sUEsFBgAAAAAEAAQA9QAAAIsDAAAAAA==&#10;" adj="4277" fillcolor="#5b9bd5 [3204]" strokecolor="#1f4d78 [1604]" strokeweight="1pt">
                  <v:stroke joinstyle="miter"/>
                  <v:textbox style="mso-fit-shape-to-text:t" inset="0,0,0,0">
                    <w:txbxContent>
                      <w:p w:rsidR="00CA4F8F" w:rsidRDefault="00CA4F8F" w:rsidP="00180596">
                        <w:pPr>
                          <w:ind w:firstLine="0"/>
                          <w:jc w:val="center"/>
                        </w:pPr>
                        <w:r>
                          <w:t>База</w:t>
                        </w:r>
                        <w:r>
                          <w:br/>
                          <w:t>данных</w:t>
                        </w:r>
                        <w:r>
                          <w:br/>
                          <w:t>ИнГео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Стрелка влево 10" o:spid="_x0000_s1038" type="#_x0000_t66" style="position:absolute;left:28427;top:9591;width:8509;height:59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oxMIA&#10;AADbAAAADwAAAGRycy9kb3ducmV2LnhtbESPzW4CMQyE75X6DpErcSvZgkTLloCqSvwcKW05Wxuz&#10;u2LjREmA5e3xAYmbrRnPfJ4tetepM8XUejbwNixAEVfetlwb+Ptdvn6AShnZYueZDFwpwWL+/DTD&#10;0voL/9B5l2slIZxKNNDkHEqtU9WQwzT0gVi0g48Os6yx1jbiRcJdp0dFMdEOW5aGBgN9N1Qddydn&#10;IFTLLR3X40Pm/XRVx/f/YDedMYOX/usTVKY+P8z3640VfKGXX2QAP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HKjEwgAAANsAAAAPAAAAAAAAAAAAAAAAAJgCAABkcnMvZG93&#10;bnJldi54bWxQSwUGAAAAAAQABAD1AAAAhwMAAAAA&#10;" adj="7580" fillcolor="#5b9bd5 [3204]" strokecolor="#1f4d78 [1604]" strokeweight="1pt">
                  <v:textbox>
                    <w:txbxContent>
                      <w:p w:rsidR="00CA4F8F" w:rsidRDefault="00CA4F8F" w:rsidP="00CA4F8F">
                        <w:pPr>
                          <w:ind w:firstLine="0"/>
                          <w:jc w:val="center"/>
                        </w:pPr>
                        <w:r>
                          <w:t>Данные</w:t>
                        </w:r>
                      </w:p>
                    </w:txbxContent>
                  </v:textbox>
                </v:shape>
                <v:rect id="Прямоугольник 28" o:spid="_x0000_s1039" style="position:absolute;left:50952;top:10766;width:10389;height:428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yTLsAA&#10;AADbAAAADwAAAGRycy9kb3ducmV2LnhtbERPS2sCMRC+F/ofwhS81exaEFnNiq0UehO1LfQ2bmYf&#10;uDNZklTXf28OhR4/vvdqPXKvLuRD58RAPs1AkVTOdtIY+Dy+Py9AhYhisXdCBm4UYF0+PqywsO4q&#10;e7ocYqNSiIQCDbQxDoXWoWqJMUzdQJK42nnGmKBvtPV4TeHc61mWzTVjJ6mhxYHeWqrOh1828PXD&#10;eTz58F3zrste2Oev221uzORp3CxBRRrjv/jP/WENzNLY9CX9AF3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yTLsAAAADbAAAADwAAAAAAAAAAAAAAAACYAgAAZHJzL2Rvd25y&#10;ZXYueG1sUEsFBgAAAAAEAAQA9QAAAIUDAAAAAA==&#10;" fillcolor="#bdd6ee [1300]" strokecolor="#2e74b5 [2404]" strokeweight="1pt">
                  <v:textbox inset="0,0,0,0">
                    <w:txbxContent>
                      <w:p w:rsidR="00CA4F8F" w:rsidRPr="00180596" w:rsidRDefault="00CA4F8F" w:rsidP="00CA4F8F">
                        <w:pPr>
                          <w:ind w:firstLine="0"/>
                          <w:jc w:val="center"/>
                        </w:pPr>
                        <w:r>
                          <w:t>Журнал</w:t>
                        </w:r>
                        <w:r>
                          <w:br/>
                          <w:t>доступа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1" o:spid="_x0000_s1040" type="#_x0000_t202" style="position:absolute;left:38290;top:24707;width:24638;height:8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      <v:textbox>
                    <w:txbxContent>
                      <w:p w:rsidR="00D50BEB" w:rsidRDefault="00CA4F8F" w:rsidP="00D50BEB">
                        <w:pPr>
                          <w:spacing w:after="0"/>
                          <w:ind w:firstLine="0"/>
                        </w:pPr>
                        <w:r>
                          <w:t>Контроль:</w:t>
                        </w:r>
                      </w:p>
                      <w:p w:rsidR="00D50BEB" w:rsidRDefault="00CA4F8F" w:rsidP="00D50BEB">
                        <w:pPr>
                          <w:pStyle w:val="a5"/>
                          <w:numPr>
                            <w:ilvl w:val="0"/>
                            <w:numId w:val="17"/>
                          </w:numPr>
                          <w:spacing w:after="0"/>
                          <w:ind w:left="284" w:hanging="284"/>
                        </w:pPr>
                        <w:r>
                          <w:t>Слоев</w:t>
                        </w:r>
                      </w:p>
                      <w:p w:rsidR="00D50BEB" w:rsidRDefault="00D50BEB" w:rsidP="00D50BEB">
                        <w:pPr>
                          <w:pStyle w:val="a5"/>
                          <w:numPr>
                            <w:ilvl w:val="0"/>
                            <w:numId w:val="17"/>
                          </w:numPr>
                          <w:spacing w:after="0"/>
                          <w:ind w:left="284" w:hanging="284"/>
                        </w:pPr>
                        <w:r>
                          <w:t>Площади</w:t>
                        </w:r>
                      </w:p>
                      <w:p w:rsidR="00CA4F8F" w:rsidRDefault="00D50BEB" w:rsidP="00D50BEB">
                        <w:pPr>
                          <w:pStyle w:val="a5"/>
                          <w:numPr>
                            <w:ilvl w:val="0"/>
                            <w:numId w:val="17"/>
                          </w:numPr>
                          <w:spacing w:after="0"/>
                          <w:ind w:left="284" w:hanging="284"/>
                        </w:pPr>
                        <w:r>
                          <w:t>Времени использования</w:t>
                        </w:r>
                      </w:p>
                    </w:txbxContent>
                  </v:textbox>
                </v:shape>
                <v:shape id="Надпись 34" o:spid="_x0000_s1041" type="#_x0000_t202" style="position:absolute;left:2169;top:24707;width:24638;height:8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xAcIA&#10;AADbAAAADwAAAGRycy9kb3ducmV2LnhtbESPQUsDMRSE74L/ITzBm81qi6zbpkWlFsFTW+n5sXlN&#10;gpuXJUm36783QqHHYWa+YRar0XdioJhcYAWPkwoEcRu0Y6Pge//xUINIGVljF5gU/FKC1fL2ZoGN&#10;Dmfe0rDLRhQIpwYV2Jz7RsrUWvKYJqEnLt4xRI+5yGikjngucN/Jp6p6lh4dlwWLPb1ban92J69g&#10;/WZeTFtjtOtaOzeMh+OX2Sh1fze+zkFkGvM1fGl/agXTGf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2TEBwgAAANsAAAAPAAAAAAAAAAAAAAAAAJgCAABkcnMvZG93&#10;bnJldi54bWxQSwUGAAAAAAQABAD1AAAAhwMAAAAA&#10;" fillcolor="white [3201]" strokeweight=".5pt">
                  <v:textbox>
                    <w:txbxContent>
                      <w:p w:rsidR="00D50BEB" w:rsidRDefault="00D50BEB" w:rsidP="00D50BEB">
                        <w:pPr>
                          <w:spacing w:after="0"/>
                          <w:ind w:firstLine="0"/>
                        </w:pPr>
                        <w:r>
                          <w:t>Контроль:</w:t>
                        </w:r>
                      </w:p>
                      <w:p w:rsidR="00D50BEB" w:rsidRDefault="00D50BEB" w:rsidP="00D50BEB">
                        <w:pPr>
                          <w:pStyle w:val="a5"/>
                          <w:numPr>
                            <w:ilvl w:val="0"/>
                            <w:numId w:val="17"/>
                          </w:numPr>
                          <w:spacing w:after="0"/>
                          <w:ind w:left="284" w:hanging="284"/>
                        </w:pPr>
                        <w:r>
                          <w:t>Времени использования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812C2" w:rsidRDefault="007812C2" w:rsidP="00D50BEB">
      <w:r>
        <w:t>При этом Система контролирует:</w:t>
      </w:r>
    </w:p>
    <w:p w:rsidR="00E64D9D" w:rsidRDefault="00E64D9D" w:rsidP="007812C2">
      <w:pPr>
        <w:pStyle w:val="a5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Слои векторных данных к которым разрешен доступ</w:t>
      </w:r>
    </w:p>
    <w:p w:rsidR="00E64D9D" w:rsidRDefault="00E64D9D" w:rsidP="007812C2">
      <w:pPr>
        <w:pStyle w:val="a5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Суммарную площадь полученных пользователем данных</w:t>
      </w:r>
    </w:p>
    <w:p w:rsidR="008F57AE" w:rsidRDefault="008F57AE" w:rsidP="007812C2">
      <w:pPr>
        <w:pStyle w:val="a5"/>
        <w:numPr>
          <w:ilvl w:val="0"/>
          <w:numId w:val="16"/>
        </w:numPr>
        <w:rPr>
          <w:rFonts w:cs="Times New Roman"/>
        </w:rPr>
      </w:pPr>
      <w:r>
        <w:rPr>
          <w:rFonts w:cs="Times New Roman"/>
        </w:rPr>
        <w:t>Срок использования полученных пользователем данных</w:t>
      </w:r>
    </w:p>
    <w:p w:rsidR="007812C2" w:rsidRPr="007812C2" w:rsidRDefault="008F57AE" w:rsidP="007812C2">
      <w:r>
        <w:t>Все действия пользователя при работе с секретными данными</w:t>
      </w:r>
      <w:r w:rsidR="00CC197E">
        <w:t xml:space="preserve"> записываются в</w:t>
      </w:r>
      <w:r>
        <w:t xml:space="preserve"> журнал</w:t>
      </w:r>
      <w:r w:rsidR="00CC197E">
        <w:t xml:space="preserve"> доступа</w:t>
      </w:r>
      <w:r>
        <w:t>.</w:t>
      </w:r>
    </w:p>
    <w:p w:rsidR="00FF63C2" w:rsidRPr="009B2D46" w:rsidRDefault="00FF63C2" w:rsidP="00FF63C2">
      <w:pPr>
        <w:pStyle w:val="1"/>
      </w:pPr>
      <w:bookmarkStart w:id="2" w:name="_Toc363048472"/>
      <w:r w:rsidRPr="009B2D46">
        <w:lastRenderedPageBreak/>
        <w:t>Пользовательский интерфейс главного окна</w:t>
      </w:r>
      <w:r>
        <w:t>.</w:t>
      </w:r>
      <w:bookmarkEnd w:id="2"/>
    </w:p>
    <w:p w:rsidR="00D33ACE" w:rsidRPr="00BD080B" w:rsidRDefault="00BD080B" w:rsidP="00D87B7A">
      <w:pPr>
        <w:spacing w:line="240" w:lineRule="auto"/>
        <w:ind w:firstLine="0"/>
      </w:pPr>
      <w:r>
        <w:rPr>
          <w:noProof/>
          <w:lang w:eastAsia="ru-RU"/>
        </w:rPr>
        <w:drawing>
          <wp:inline distT="0" distB="0" distL="0" distR="0" wp14:anchorId="533E2727" wp14:editId="7E3BD90E">
            <wp:extent cx="6480175" cy="24384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3ACE" w:rsidRPr="009B2D46" w:rsidRDefault="00D33ACE" w:rsidP="004C3264">
      <w:pPr>
        <w:pStyle w:val="2"/>
        <w:rPr>
          <w:rFonts w:cs="Times New Roman"/>
        </w:rPr>
      </w:pPr>
      <w:bookmarkStart w:id="3" w:name="_Toc363048473"/>
      <w:r w:rsidRPr="009B2D46">
        <w:rPr>
          <w:rFonts w:cs="Times New Roman"/>
        </w:rPr>
        <w:t>Панель инструментов</w:t>
      </w:r>
      <w:r w:rsidR="00681BF8">
        <w:rPr>
          <w:rFonts w:cs="Times New Roman"/>
        </w:rPr>
        <w:t>.</w:t>
      </w:r>
      <w:bookmarkEnd w:id="3"/>
    </w:p>
    <w:p w:rsidR="00D5430C" w:rsidRPr="009B2D46" w:rsidRDefault="0054797B" w:rsidP="00D5430C">
      <w:pPr>
        <w:rPr>
          <w:rFonts w:cs="Times New Roman"/>
        </w:rPr>
      </w:pPr>
      <w:r>
        <w:rPr>
          <w:rFonts w:cs="Times New Roman"/>
          <w:b/>
        </w:rPr>
        <w:t>Создать</w:t>
      </w:r>
      <w:r w:rsidR="00D5430C" w:rsidRPr="009B2D46">
        <w:rPr>
          <w:rFonts w:cs="Times New Roman"/>
        </w:rPr>
        <w:t xml:space="preserve"> – создает запрос на основе выделенной территории.</w:t>
      </w:r>
    </w:p>
    <w:p w:rsidR="00661204" w:rsidRPr="009B2D46" w:rsidRDefault="00661204" w:rsidP="00D5430C">
      <w:pPr>
        <w:rPr>
          <w:rFonts w:cs="Times New Roman"/>
        </w:rPr>
      </w:pPr>
      <w:r w:rsidRPr="009B2D46">
        <w:rPr>
          <w:rFonts w:cs="Times New Roman"/>
          <w:b/>
        </w:rPr>
        <w:t>Удалить</w:t>
      </w:r>
      <w:r w:rsidRPr="009B2D46">
        <w:rPr>
          <w:rFonts w:cs="Times New Roman"/>
        </w:rPr>
        <w:t xml:space="preserve"> – удаляет из списка выделенный запрос. </w:t>
      </w:r>
    </w:p>
    <w:p w:rsidR="00661204" w:rsidRPr="009B2D46" w:rsidRDefault="00661204" w:rsidP="00D5430C">
      <w:pPr>
        <w:rPr>
          <w:rFonts w:cs="Times New Roman"/>
        </w:rPr>
      </w:pPr>
      <w:r w:rsidRPr="009B2D46">
        <w:rPr>
          <w:rFonts w:cs="Times New Roman"/>
          <w:b/>
        </w:rPr>
        <w:t>Показать</w:t>
      </w:r>
      <w:r w:rsidRPr="009B2D46">
        <w:rPr>
          <w:rFonts w:cs="Times New Roman"/>
        </w:rPr>
        <w:t xml:space="preserve"> – позиционирует на карте территорию выделенного запроса.</w:t>
      </w:r>
    </w:p>
    <w:p w:rsidR="00661204" w:rsidRPr="009B2D46" w:rsidRDefault="00661204" w:rsidP="00D5430C">
      <w:pPr>
        <w:rPr>
          <w:rFonts w:cs="Times New Roman"/>
        </w:rPr>
      </w:pPr>
      <w:r w:rsidRPr="009B2D46">
        <w:rPr>
          <w:rFonts w:cs="Times New Roman"/>
          <w:b/>
        </w:rPr>
        <w:t>Свойства</w:t>
      </w:r>
      <w:r w:rsidRPr="009B2D46">
        <w:rPr>
          <w:rFonts w:cs="Times New Roman"/>
        </w:rPr>
        <w:t xml:space="preserve"> – показывает окно свойств выделенного запроса.</w:t>
      </w:r>
    </w:p>
    <w:p w:rsidR="00661204" w:rsidRPr="009B2D46" w:rsidRDefault="00661204" w:rsidP="00D5430C">
      <w:pPr>
        <w:rPr>
          <w:rFonts w:cs="Times New Roman"/>
        </w:rPr>
      </w:pPr>
      <w:r w:rsidRPr="009B2D46">
        <w:rPr>
          <w:rFonts w:cs="Times New Roman"/>
          <w:b/>
        </w:rPr>
        <w:t>Выбрать объект</w:t>
      </w:r>
      <w:r w:rsidRPr="009B2D46">
        <w:rPr>
          <w:rFonts w:cs="Times New Roman"/>
        </w:rPr>
        <w:t xml:space="preserve"> – включает или отключает режим выделения на карте полученных по запросу объектов.</w:t>
      </w:r>
    </w:p>
    <w:p w:rsidR="00661204" w:rsidRPr="009B2D46" w:rsidRDefault="00661204" w:rsidP="00D5430C">
      <w:pPr>
        <w:rPr>
          <w:rFonts w:cs="Times New Roman"/>
        </w:rPr>
      </w:pPr>
      <w:r w:rsidRPr="009B2D46">
        <w:rPr>
          <w:rFonts w:cs="Times New Roman"/>
          <w:b/>
        </w:rPr>
        <w:t>Сменить окно</w:t>
      </w:r>
      <w:r w:rsidRPr="009B2D46">
        <w:rPr>
          <w:rFonts w:cs="Times New Roman"/>
        </w:rPr>
        <w:t xml:space="preserve"> – меняет расположение главного окна. Окно может располагаться в боковой панели ИнГео или отдельно.</w:t>
      </w:r>
    </w:p>
    <w:p w:rsidR="00D5430C" w:rsidRPr="009B2D46" w:rsidRDefault="00D5430C" w:rsidP="004C3264">
      <w:pPr>
        <w:pStyle w:val="2"/>
        <w:rPr>
          <w:rFonts w:cs="Times New Roman"/>
        </w:rPr>
      </w:pPr>
      <w:bookmarkStart w:id="4" w:name="_Toc363048474"/>
      <w:r w:rsidRPr="009B2D46">
        <w:rPr>
          <w:rFonts w:cs="Times New Roman"/>
        </w:rPr>
        <w:t>Список запросов</w:t>
      </w:r>
      <w:r w:rsidR="00681BF8">
        <w:rPr>
          <w:rFonts w:cs="Times New Roman"/>
        </w:rPr>
        <w:t>.</w:t>
      </w:r>
      <w:bookmarkEnd w:id="4"/>
    </w:p>
    <w:p w:rsidR="00ED4556" w:rsidRPr="009B2D46" w:rsidRDefault="00FA6D73" w:rsidP="00ED4556">
      <w:pPr>
        <w:rPr>
          <w:rFonts w:cs="Times New Roman"/>
        </w:rPr>
      </w:pPr>
      <w:r w:rsidRPr="009B2D46">
        <w:rPr>
          <w:rFonts w:cs="Times New Roman"/>
        </w:rPr>
        <w:t>Каждый запрос определяется несколькими параметрами</w:t>
      </w:r>
      <w:r w:rsidR="00ED4556" w:rsidRPr="009B2D46">
        <w:rPr>
          <w:rFonts w:cs="Times New Roman"/>
        </w:rPr>
        <w:t>:</w:t>
      </w:r>
    </w:p>
    <w:p w:rsidR="00ED4556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3A1027" wp14:editId="7F8A8A78">
            <wp:simplePos x="0" y="0"/>
            <wp:positionH relativeFrom="column">
              <wp:posOffset>447675</wp:posOffset>
            </wp:positionH>
            <wp:positionV relativeFrom="paragraph">
              <wp:posOffset>31750</wp:posOffset>
            </wp:positionV>
            <wp:extent cx="146050" cy="138430"/>
            <wp:effectExtent l="0" t="0" r="6350" b="0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checkbox[1]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47" t="5385" r="60867" b="80032"/>
                    <a:stretch/>
                  </pic:blipFill>
                  <pic:spPr bwMode="auto">
                    <a:xfrm>
                      <a:off x="0" y="0"/>
                      <a:ext cx="146050" cy="1384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2087A" w:rsidRPr="009B2D46">
        <w:rPr>
          <w:rFonts w:cs="Times New Roman"/>
        </w:rPr>
        <w:t xml:space="preserve">      </w:t>
      </w:r>
      <w:r w:rsidR="00ED4556" w:rsidRPr="009B2D46">
        <w:rPr>
          <w:rFonts w:cs="Times New Roman"/>
        </w:rPr>
        <w:t xml:space="preserve">– </w:t>
      </w:r>
      <w:r w:rsidRPr="009B2D46">
        <w:rPr>
          <w:rFonts w:cs="Times New Roman"/>
        </w:rPr>
        <w:t>признак видимости запроса.</w:t>
      </w:r>
    </w:p>
    <w:p w:rsidR="00ED4556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№</w:t>
      </w:r>
      <w:r w:rsidR="00ED4556" w:rsidRPr="009B2D46">
        <w:rPr>
          <w:rFonts w:cs="Times New Roman"/>
        </w:rPr>
        <w:t xml:space="preserve"> – </w:t>
      </w:r>
      <w:r w:rsidR="00EB2AAA" w:rsidRPr="009B2D46">
        <w:rPr>
          <w:rFonts w:cs="Times New Roman"/>
        </w:rPr>
        <w:t>порядковый номер запроса</w:t>
      </w:r>
      <w:r w:rsidR="001B7A48" w:rsidRPr="009B2D46">
        <w:rPr>
          <w:rFonts w:cs="Times New Roman"/>
        </w:rPr>
        <w:t>.</w:t>
      </w:r>
    </w:p>
    <w:p w:rsidR="00ED4556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З</w:t>
      </w:r>
      <w:r w:rsidR="00ED4556" w:rsidRPr="009B2D46">
        <w:rPr>
          <w:rFonts w:cs="Times New Roman"/>
          <w:b/>
        </w:rPr>
        <w:t>апрос</w:t>
      </w:r>
      <w:r w:rsidR="00ED4556" w:rsidRPr="009B2D46">
        <w:rPr>
          <w:rFonts w:cs="Times New Roman"/>
        </w:rPr>
        <w:t xml:space="preserve"> – </w:t>
      </w:r>
      <w:r w:rsidR="00EB2AAA" w:rsidRPr="009B2D46">
        <w:rPr>
          <w:rFonts w:cs="Times New Roman"/>
        </w:rPr>
        <w:t>название запроса</w:t>
      </w:r>
      <w:r w:rsidR="001B7A48" w:rsidRPr="009B2D46">
        <w:rPr>
          <w:rFonts w:cs="Times New Roman"/>
        </w:rPr>
        <w:t>.</w:t>
      </w:r>
    </w:p>
    <w:p w:rsidR="00ED4556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Создан</w:t>
      </w:r>
      <w:r w:rsidR="00ED4556" w:rsidRPr="009B2D46">
        <w:rPr>
          <w:rFonts w:cs="Times New Roman"/>
        </w:rPr>
        <w:t xml:space="preserve"> </w:t>
      </w:r>
      <w:r w:rsidRPr="009B2D46">
        <w:rPr>
          <w:rFonts w:cs="Times New Roman"/>
        </w:rPr>
        <w:t>–</w:t>
      </w:r>
      <w:r w:rsidR="00ED4556" w:rsidRPr="009B2D46">
        <w:rPr>
          <w:rFonts w:cs="Times New Roman"/>
        </w:rPr>
        <w:t xml:space="preserve"> </w:t>
      </w:r>
      <w:r w:rsidR="00EB2AAA" w:rsidRPr="009B2D46">
        <w:rPr>
          <w:rFonts w:cs="Times New Roman"/>
        </w:rPr>
        <w:t>дата создания</w:t>
      </w:r>
      <w:r w:rsidR="001B7A48" w:rsidRPr="009B2D46">
        <w:rPr>
          <w:rFonts w:cs="Times New Roman"/>
        </w:rPr>
        <w:t xml:space="preserve"> запроса.</w:t>
      </w:r>
    </w:p>
    <w:p w:rsidR="00FA6D73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Выдан</w:t>
      </w:r>
      <w:r w:rsidRPr="009B2D46">
        <w:rPr>
          <w:rFonts w:cs="Times New Roman"/>
        </w:rPr>
        <w:t xml:space="preserve"> – </w:t>
      </w:r>
      <w:r w:rsidR="00EB2AAA" w:rsidRPr="009B2D46">
        <w:rPr>
          <w:rFonts w:cs="Times New Roman"/>
        </w:rPr>
        <w:t xml:space="preserve">дата получения </w:t>
      </w:r>
      <w:r w:rsidR="001B7A48" w:rsidRPr="009B2D46">
        <w:rPr>
          <w:rFonts w:cs="Times New Roman"/>
        </w:rPr>
        <w:t>данных по запросу.</w:t>
      </w:r>
    </w:p>
    <w:p w:rsidR="00FA6D73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Дата</w:t>
      </w:r>
      <w:r w:rsidRPr="009B2D46">
        <w:rPr>
          <w:rFonts w:cs="Times New Roman"/>
        </w:rPr>
        <w:t xml:space="preserve"> </w:t>
      </w:r>
      <w:r w:rsidRPr="009B2D46">
        <w:rPr>
          <w:rFonts w:cs="Times New Roman"/>
          <w:b/>
        </w:rPr>
        <w:t>завершения</w:t>
      </w:r>
      <w:r w:rsidRPr="009B2D46">
        <w:rPr>
          <w:rFonts w:cs="Times New Roman"/>
        </w:rPr>
        <w:t xml:space="preserve"> – </w:t>
      </w:r>
      <w:r w:rsidR="001B7A48" w:rsidRPr="009B2D46">
        <w:rPr>
          <w:rFonts w:cs="Times New Roman"/>
        </w:rPr>
        <w:t>дата завершения использования</w:t>
      </w:r>
      <w:r w:rsidR="00D31186" w:rsidRPr="009B2D46">
        <w:rPr>
          <w:rFonts w:cs="Times New Roman"/>
        </w:rPr>
        <w:t xml:space="preserve"> данных запроса</w:t>
      </w:r>
      <w:r w:rsidR="001B7A48" w:rsidRPr="009B2D46">
        <w:rPr>
          <w:rFonts w:cs="Times New Roman"/>
        </w:rPr>
        <w:t>.</w:t>
      </w:r>
      <w:r w:rsidR="00D31186" w:rsidRPr="009B2D46">
        <w:rPr>
          <w:rFonts w:cs="Times New Roman"/>
        </w:rPr>
        <w:t xml:space="preserve"> По истечению срока использования запрос, а также данные запроса удаляются.</w:t>
      </w:r>
    </w:p>
    <w:p w:rsidR="00FA6D73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Состояние</w:t>
      </w:r>
      <w:r w:rsidRPr="009B2D46">
        <w:rPr>
          <w:rFonts w:cs="Times New Roman"/>
        </w:rPr>
        <w:t xml:space="preserve"> – </w:t>
      </w:r>
      <w:r w:rsidR="001B7A48" w:rsidRPr="009B2D46">
        <w:rPr>
          <w:rFonts w:cs="Times New Roman"/>
        </w:rPr>
        <w:t xml:space="preserve">текущее состояние запроса. Может принимать </w:t>
      </w:r>
      <w:r w:rsidR="00D31186" w:rsidRPr="009B2D46">
        <w:rPr>
          <w:rFonts w:cs="Times New Roman"/>
        </w:rPr>
        <w:t xml:space="preserve">следующие </w:t>
      </w:r>
      <w:r w:rsidR="001B7A48" w:rsidRPr="009B2D46">
        <w:rPr>
          <w:rFonts w:cs="Times New Roman"/>
        </w:rPr>
        <w:t>значения: выполняется, выполнен, отклонен, ошибка.</w:t>
      </w:r>
      <w:r w:rsidR="00D31186" w:rsidRPr="009B2D46">
        <w:rPr>
          <w:rFonts w:cs="Times New Roman"/>
        </w:rPr>
        <w:t xml:space="preserve"> Состояние сопровождается дополнительными сведениями, которые можно посмотреть в окне свойств запроса.</w:t>
      </w:r>
    </w:p>
    <w:p w:rsidR="00FA6D73" w:rsidRPr="009B2D46" w:rsidRDefault="00FA6D73" w:rsidP="00ED4556">
      <w:pPr>
        <w:rPr>
          <w:rFonts w:cs="Times New Roman"/>
        </w:rPr>
      </w:pPr>
      <w:r w:rsidRPr="009B2D46">
        <w:rPr>
          <w:rFonts w:cs="Times New Roman"/>
          <w:b/>
        </w:rPr>
        <w:t>Площадь</w:t>
      </w:r>
      <w:r w:rsidRPr="009B2D46">
        <w:rPr>
          <w:rFonts w:cs="Times New Roman"/>
        </w:rPr>
        <w:t xml:space="preserve"> – </w:t>
      </w:r>
      <w:r w:rsidR="00D31186" w:rsidRPr="009B2D46">
        <w:rPr>
          <w:rFonts w:cs="Times New Roman"/>
        </w:rPr>
        <w:t>площадь запрошенной территории.</w:t>
      </w:r>
    </w:p>
    <w:p w:rsidR="00D5430C" w:rsidRPr="009B2D46" w:rsidRDefault="00D5430C" w:rsidP="004C3264">
      <w:pPr>
        <w:pStyle w:val="2"/>
        <w:rPr>
          <w:rFonts w:cs="Times New Roman"/>
        </w:rPr>
      </w:pPr>
      <w:bookmarkStart w:id="5" w:name="_Toc363048475"/>
      <w:r w:rsidRPr="009B2D46">
        <w:rPr>
          <w:rFonts w:cs="Times New Roman"/>
        </w:rPr>
        <w:t>Статусная строка</w:t>
      </w:r>
      <w:r w:rsidR="00681BF8">
        <w:rPr>
          <w:rFonts w:cs="Times New Roman"/>
        </w:rPr>
        <w:t>.</w:t>
      </w:r>
      <w:bookmarkEnd w:id="5"/>
    </w:p>
    <w:p w:rsidR="00A83FAD" w:rsidRPr="009B2D46" w:rsidRDefault="00616AEA" w:rsidP="005963AE">
      <w:r w:rsidRPr="009B2D46">
        <w:t>Строка статуса выводит состояние сервера клиента и площадь всех запросов в списке.</w:t>
      </w:r>
    </w:p>
    <w:p w:rsidR="005963AE" w:rsidRDefault="00681BF8" w:rsidP="004C3264">
      <w:pPr>
        <w:pStyle w:val="1"/>
      </w:pPr>
      <w:bookmarkStart w:id="6" w:name="_Toc363048476"/>
      <w:r>
        <w:lastRenderedPageBreak/>
        <w:t>Работа с з</w:t>
      </w:r>
      <w:r w:rsidR="005963AE">
        <w:t>апрос</w:t>
      </w:r>
      <w:r>
        <w:t>ами.</w:t>
      </w:r>
      <w:bookmarkEnd w:id="6"/>
    </w:p>
    <w:p w:rsidR="005963AE" w:rsidRDefault="005963AE" w:rsidP="005963AE">
      <w:pPr>
        <w:pStyle w:val="2"/>
        <w:rPr>
          <w:rFonts w:cs="Times New Roman"/>
        </w:rPr>
      </w:pPr>
      <w:bookmarkStart w:id="7" w:name="_Toc363048477"/>
      <w:r w:rsidRPr="009B2D46">
        <w:rPr>
          <w:rFonts w:cs="Times New Roman"/>
        </w:rPr>
        <w:t>Создание</w:t>
      </w:r>
      <w:r>
        <w:rPr>
          <w:rFonts w:cs="Times New Roman"/>
        </w:rPr>
        <w:t>.</w:t>
      </w:r>
      <w:bookmarkEnd w:id="7"/>
    </w:p>
    <w:p w:rsidR="00CC20F4" w:rsidRPr="00CC20F4" w:rsidRDefault="00CC20F4" w:rsidP="00CC20F4">
      <w:r>
        <w:t xml:space="preserve">Для того чтобы создать новый запрос, на карте </w:t>
      </w:r>
      <w:r w:rsidR="000B6872">
        <w:t>необходимо выделить</w:t>
      </w:r>
      <w:r>
        <w:t xml:space="preserve"> один или несколько пространственных объектов. Контуры объектов послужат запросу в качестве запрашиваемой территории. </w:t>
      </w:r>
      <w:r w:rsidR="000B6872">
        <w:t>Добавить новый запрос в список можно с помощью кнопки «</w:t>
      </w:r>
      <w:r w:rsidR="0054797B">
        <w:t>Создать</w:t>
      </w:r>
      <w:r w:rsidR="000B6872">
        <w:t>» на панели инструментов или с помощью клавиши «</w:t>
      </w:r>
      <w:r w:rsidR="000B6872">
        <w:rPr>
          <w:lang w:val="en-US"/>
        </w:rPr>
        <w:t>INS</w:t>
      </w:r>
      <w:r w:rsidR="000B6872">
        <w:t xml:space="preserve">». В процессе создания запроса необходимо </w:t>
      </w:r>
      <w:r w:rsidR="00AD6607">
        <w:t>указать</w:t>
      </w:r>
      <w:r w:rsidR="000B6872">
        <w:t xml:space="preserve"> название запроса и отметить стили запрашиваемых объектов.</w:t>
      </w:r>
    </w:p>
    <w:p w:rsidR="00CC20F4" w:rsidRDefault="00CC20F4" w:rsidP="00CC20F4">
      <w:pPr>
        <w:jc w:val="center"/>
      </w:pPr>
      <w:r>
        <w:rPr>
          <w:noProof/>
          <w:lang w:eastAsia="ru-RU"/>
        </w:rPr>
        <w:drawing>
          <wp:inline distT="0" distB="0" distL="0" distR="0" wp14:anchorId="0E60A99E" wp14:editId="2B35B278">
            <wp:extent cx="4067175" cy="43624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436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7B7A" w:rsidRPr="00CC20F4" w:rsidRDefault="00D87B7A" w:rsidP="00D87B7A">
      <w:r>
        <w:t>После того как все параметры запроса заданы необходимо нажать кнопку «Отправить»</w:t>
      </w:r>
      <w:r w:rsidR="00446751">
        <w:t xml:space="preserve">. </w:t>
      </w:r>
      <w:r>
        <w:t xml:space="preserve">Кнопка «Отмена» </w:t>
      </w:r>
      <w:r w:rsidR="00446751">
        <w:t>отменяет процедуру создания запроса</w:t>
      </w:r>
      <w:r>
        <w:t>.</w:t>
      </w:r>
    </w:p>
    <w:p w:rsidR="005963AE" w:rsidRDefault="005963AE" w:rsidP="005963AE">
      <w:pPr>
        <w:pStyle w:val="2"/>
        <w:rPr>
          <w:rFonts w:cs="Times New Roman"/>
        </w:rPr>
      </w:pPr>
      <w:bookmarkStart w:id="8" w:name="_Toc363048478"/>
      <w:r>
        <w:rPr>
          <w:rFonts w:cs="Times New Roman"/>
        </w:rPr>
        <w:t>Удаление.</w:t>
      </w:r>
      <w:bookmarkEnd w:id="8"/>
    </w:p>
    <w:p w:rsidR="00B106A7" w:rsidRDefault="00BE65CA" w:rsidP="00B106A7">
      <w:r>
        <w:t>Для того чтобы удалить запрос необходимо в</w:t>
      </w:r>
      <w:r w:rsidR="00B106A7">
        <w:t>ыделит</w:t>
      </w:r>
      <w:r>
        <w:t>ь</w:t>
      </w:r>
      <w:r w:rsidR="00B106A7">
        <w:t xml:space="preserve"> в списке один или несколько запросов и наж</w:t>
      </w:r>
      <w:r>
        <w:t>ать</w:t>
      </w:r>
      <w:r w:rsidR="00B106A7">
        <w:t xml:space="preserve"> </w:t>
      </w:r>
      <w:r>
        <w:t xml:space="preserve">на панели инструментов </w:t>
      </w:r>
      <w:r w:rsidR="00B106A7">
        <w:t>кнопку «Удалить».</w:t>
      </w:r>
    </w:p>
    <w:p w:rsidR="00B106A7" w:rsidRDefault="00B106A7" w:rsidP="00B106A7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DC43072" wp14:editId="3E17E4B5">
            <wp:extent cx="3581400" cy="12573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6A7" w:rsidRDefault="00B106A7" w:rsidP="00BE65CA">
      <w:r>
        <w:t>В появившемся окне нажатием на кнопку «</w:t>
      </w:r>
      <w:r>
        <w:rPr>
          <w:lang w:val="en-US"/>
        </w:rPr>
        <w:t>OK</w:t>
      </w:r>
      <w:r>
        <w:t>» подтвердите свое желание удалить выделенные запросы.</w:t>
      </w:r>
    </w:p>
    <w:p w:rsidR="00BE65CA" w:rsidRPr="00B106A7" w:rsidRDefault="00BE65CA" w:rsidP="00BE65CA">
      <w:r>
        <w:t>Сначала удаляются полученные данные, затем сам запрос. Запрос удаляется только после того как удалится на сервере.</w:t>
      </w:r>
    </w:p>
    <w:p w:rsidR="00681BF8" w:rsidRDefault="00681BF8" w:rsidP="00681BF8">
      <w:pPr>
        <w:pStyle w:val="2"/>
        <w:rPr>
          <w:rFonts w:cs="Times New Roman"/>
        </w:rPr>
      </w:pPr>
      <w:bookmarkStart w:id="9" w:name="_Toc363048479"/>
      <w:r>
        <w:rPr>
          <w:rFonts w:cs="Times New Roman"/>
        </w:rPr>
        <w:lastRenderedPageBreak/>
        <w:t>Просмотр свойств.</w:t>
      </w:r>
      <w:bookmarkEnd w:id="9"/>
    </w:p>
    <w:p w:rsidR="0008045B" w:rsidRDefault="0008045B" w:rsidP="0008045B">
      <w:r>
        <w:t xml:space="preserve">Окно свойств выделенного запроса можно вызвать </w:t>
      </w:r>
      <w:r w:rsidR="00704A8E">
        <w:t xml:space="preserve">несколькими способами: </w:t>
      </w:r>
      <w:r>
        <w:t>нажатием на панели инструментов кнопки «Свойства»</w:t>
      </w:r>
      <w:r w:rsidR="00704A8E">
        <w:t>, с помощью аналогичной команды контекстного меню или двойным нажатием левой кнопки мыши на строке запроса</w:t>
      </w:r>
      <w:r>
        <w:t>.</w:t>
      </w:r>
    </w:p>
    <w:p w:rsidR="0008045B" w:rsidRDefault="0008045B" w:rsidP="0008045B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39452135" wp14:editId="25AC462E">
            <wp:extent cx="3543300" cy="48768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045B" w:rsidRPr="0008045B" w:rsidRDefault="0008045B" w:rsidP="0008045B">
      <w:r>
        <w:t>В окне «Свойства запроса» показаны основные параметры запроса.</w:t>
      </w:r>
    </w:p>
    <w:p w:rsidR="00681BF8" w:rsidRDefault="00681BF8" w:rsidP="00681BF8">
      <w:pPr>
        <w:pStyle w:val="2"/>
        <w:rPr>
          <w:rFonts w:cs="Times New Roman"/>
        </w:rPr>
      </w:pPr>
      <w:bookmarkStart w:id="10" w:name="_Toc363048480"/>
      <w:r>
        <w:rPr>
          <w:rFonts w:cs="Times New Roman"/>
        </w:rPr>
        <w:t>Позиционирование.</w:t>
      </w:r>
      <w:bookmarkEnd w:id="10"/>
    </w:p>
    <w:p w:rsidR="0008045B" w:rsidRPr="0008045B" w:rsidRDefault="001F7982" w:rsidP="0008045B">
      <w:r>
        <w:t>Вписать в окно карты территории выделенных запросов можно с помощью нажатия на панели инструментов кнопки «Показать»</w:t>
      </w:r>
      <w:r w:rsidR="00704A8E">
        <w:t xml:space="preserve"> или с помощью аналогичной команды контекстного меню</w:t>
      </w:r>
      <w:r>
        <w:t>. Территория выделенного запроса на карте обозначается красной линией</w:t>
      </w:r>
      <w:r w:rsidR="00A66933">
        <w:t>, остальные территории запросов – синими</w:t>
      </w:r>
      <w:r>
        <w:t>.</w:t>
      </w:r>
      <w:r w:rsidR="00A66933">
        <w:t xml:space="preserve"> Также можно войти в режим выбора объектов (</w:t>
      </w:r>
      <w:r w:rsidR="00E03E9E">
        <w:t xml:space="preserve">на панели инструментов </w:t>
      </w:r>
      <w:r w:rsidR="00A66933">
        <w:t xml:space="preserve">кнопка «Выбрать объект») и </w:t>
      </w:r>
      <w:r w:rsidR="009314CF">
        <w:t>левой</w:t>
      </w:r>
      <w:r w:rsidR="00A66933">
        <w:t xml:space="preserve"> кнопкой мыши на карте выбрать территорию запроса. При этом в списке выделится запрос, содержащий выбранную территорию.</w:t>
      </w:r>
    </w:p>
    <w:p w:rsidR="00681BF8" w:rsidRDefault="00681BF8" w:rsidP="00681BF8">
      <w:pPr>
        <w:pStyle w:val="2"/>
        <w:rPr>
          <w:rFonts w:cs="Times New Roman"/>
        </w:rPr>
      </w:pPr>
      <w:bookmarkStart w:id="11" w:name="_Toc363048481"/>
      <w:r>
        <w:rPr>
          <w:rFonts w:cs="Times New Roman"/>
        </w:rPr>
        <w:t>Повторный запрос</w:t>
      </w:r>
      <w:r w:rsidR="005963AE">
        <w:rPr>
          <w:rFonts w:cs="Times New Roman"/>
        </w:rPr>
        <w:t>.</w:t>
      </w:r>
      <w:bookmarkEnd w:id="11"/>
    </w:p>
    <w:p w:rsidR="00704A8E" w:rsidRDefault="009314CF" w:rsidP="009314CF">
      <w:r>
        <w:t xml:space="preserve">Для того чтобы послать повторно запрос необходимо выделить в списке один или несколько запросов и нажать правую кнопку мыши. </w:t>
      </w:r>
    </w:p>
    <w:p w:rsidR="00704A8E" w:rsidRDefault="00704A8E" w:rsidP="00704A8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6B05B4A3" wp14:editId="0DE31766">
            <wp:extent cx="1657350" cy="895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14CF" w:rsidRDefault="009314CF" w:rsidP="009314CF">
      <w:r>
        <w:t xml:space="preserve">В появившемся контекстном меню </w:t>
      </w:r>
      <w:r w:rsidR="00704A8E">
        <w:t xml:space="preserve">необходимо </w:t>
      </w:r>
      <w:r>
        <w:t>выполнить команду «</w:t>
      </w:r>
      <w:proofErr w:type="spellStart"/>
      <w:r>
        <w:t>Перезапросить</w:t>
      </w:r>
      <w:proofErr w:type="spellEnd"/>
      <w:r>
        <w:t>».</w:t>
      </w:r>
    </w:p>
    <w:p w:rsidR="00616AEA" w:rsidRPr="009B2D46" w:rsidRDefault="00681BF8" w:rsidP="004C3264">
      <w:pPr>
        <w:pStyle w:val="1"/>
      </w:pPr>
      <w:bookmarkStart w:id="12" w:name="_Toc363048482"/>
      <w:r>
        <w:lastRenderedPageBreak/>
        <w:t>Работа с полученными данными.</w:t>
      </w:r>
      <w:bookmarkEnd w:id="12"/>
    </w:p>
    <w:p w:rsidR="00681BF8" w:rsidRDefault="00546B0D" w:rsidP="00681BF8">
      <w:pPr>
        <w:pStyle w:val="2"/>
        <w:rPr>
          <w:rFonts w:cs="Times New Roman"/>
        </w:rPr>
      </w:pPr>
      <w:bookmarkStart w:id="13" w:name="_Toc363048483"/>
      <w:r>
        <w:rPr>
          <w:rFonts w:cs="Times New Roman"/>
        </w:rPr>
        <w:t>Выбор объекта</w:t>
      </w:r>
      <w:r w:rsidR="00681BF8">
        <w:rPr>
          <w:rFonts w:cs="Times New Roman"/>
        </w:rPr>
        <w:t>.</w:t>
      </w:r>
      <w:bookmarkEnd w:id="13"/>
    </w:p>
    <w:p w:rsidR="00704A8E" w:rsidRDefault="007F6157" w:rsidP="00704A8E">
      <w:r>
        <w:t>Для того чтобы выбрать полученный по запросу объект на карте необходимо войти в режим выбора объекта. Это можно сделать с помощью нажатия на панели инструментов кнопки «Выбрать объект». В режиме выбора объекта пользователь также находится когда удерживает клавишу «</w:t>
      </w:r>
      <w:r>
        <w:rPr>
          <w:lang w:val="en-US"/>
        </w:rPr>
        <w:t>ALT</w:t>
      </w:r>
      <w:r>
        <w:t>». В этом режиме объект подсвечивается, когда курсор мыши проходит над ним. Если объект подсвечивается, то его можно выбрать нажатием левой кнопкой мыши.</w:t>
      </w:r>
    </w:p>
    <w:p w:rsidR="007F6157" w:rsidRPr="00704A8E" w:rsidRDefault="00971951" w:rsidP="00704A8E">
      <w:r>
        <w:rPr>
          <w:noProof/>
          <w:lang w:eastAsia="ru-RU"/>
        </w:rPr>
        <w:drawing>
          <wp:inline distT="0" distB="0" distL="0" distR="0" wp14:anchorId="1F45DD6D" wp14:editId="247DD3D7">
            <wp:extent cx="4772025" cy="4924425"/>
            <wp:effectExtent l="0" t="0" r="9525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1BF8" w:rsidRDefault="00546B0D" w:rsidP="00681BF8">
      <w:pPr>
        <w:pStyle w:val="2"/>
        <w:rPr>
          <w:rFonts w:cs="Times New Roman"/>
        </w:rPr>
      </w:pPr>
      <w:bookmarkStart w:id="14" w:name="_Toc363048484"/>
      <w:r>
        <w:rPr>
          <w:rFonts w:cs="Times New Roman"/>
        </w:rPr>
        <w:t>С</w:t>
      </w:r>
      <w:r w:rsidR="00681BF8">
        <w:rPr>
          <w:rFonts w:cs="Times New Roman"/>
        </w:rPr>
        <w:t>войств</w:t>
      </w:r>
      <w:r>
        <w:rPr>
          <w:rFonts w:cs="Times New Roman"/>
        </w:rPr>
        <w:t>а выбранного объекта</w:t>
      </w:r>
      <w:r w:rsidR="00681BF8">
        <w:rPr>
          <w:rFonts w:cs="Times New Roman"/>
        </w:rPr>
        <w:t>.</w:t>
      </w:r>
      <w:bookmarkEnd w:id="14"/>
    </w:p>
    <w:p w:rsidR="00971951" w:rsidRDefault="00971951" w:rsidP="00971951">
      <w:r>
        <w:t>После того как объект выбран появится окно свойств объекта.</w:t>
      </w:r>
      <w:r w:rsidR="00896651">
        <w:t xml:space="preserve"> </w:t>
      </w:r>
      <w:r>
        <w:t>В окне расположены три вкладки:</w:t>
      </w:r>
      <w:r w:rsidR="00896651">
        <w:t xml:space="preserve"> объект, данные и формы.</w:t>
      </w:r>
    </w:p>
    <w:p w:rsidR="00896651" w:rsidRDefault="00896651" w:rsidP="00896651">
      <w:pPr>
        <w:pStyle w:val="3"/>
      </w:pPr>
      <w:bookmarkStart w:id="15" w:name="_Toc363048485"/>
      <w:r>
        <w:lastRenderedPageBreak/>
        <w:t>Вкладка «Объект»</w:t>
      </w:r>
      <w:bookmarkEnd w:id="15"/>
    </w:p>
    <w:p w:rsidR="00896651" w:rsidRPr="00896651" w:rsidRDefault="00BD080B" w:rsidP="00896651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316DF602" wp14:editId="664B90D8">
            <wp:extent cx="5467350" cy="28575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651" w:rsidRDefault="00896651" w:rsidP="00896651">
      <w:r>
        <w:t xml:space="preserve">На этой вкладке в табличной форме показаны </w:t>
      </w:r>
      <w:r w:rsidR="00971951">
        <w:t>общие свойства объекта</w:t>
      </w:r>
      <w:r>
        <w:t>:</w:t>
      </w:r>
      <w:r w:rsidR="00971951">
        <w:t xml:space="preserve"> </w:t>
      </w:r>
    </w:p>
    <w:p w:rsidR="00896651" w:rsidRPr="00896651" w:rsidRDefault="00896651" w:rsidP="00896651">
      <w:pPr>
        <w:rPr>
          <w:b/>
        </w:rPr>
      </w:pPr>
      <w:r w:rsidRPr="00896651">
        <w:rPr>
          <w:b/>
        </w:rPr>
        <w:t>И</w:t>
      </w:r>
      <w:r w:rsidR="00971951" w:rsidRPr="00896651">
        <w:rPr>
          <w:b/>
        </w:rPr>
        <w:t>дентификатор</w:t>
      </w:r>
      <w:r w:rsidRPr="00896651">
        <w:t xml:space="preserve"> – идентификационный номер</w:t>
      </w:r>
      <w:r>
        <w:t xml:space="preserve"> объекта.</w:t>
      </w:r>
    </w:p>
    <w:p w:rsidR="00896651" w:rsidRPr="00896651" w:rsidRDefault="00896651" w:rsidP="00896651">
      <w:r w:rsidRPr="00896651">
        <w:rPr>
          <w:b/>
        </w:rPr>
        <w:t>Карта</w:t>
      </w:r>
      <w:r w:rsidRPr="00896651">
        <w:t xml:space="preserve"> – название карты, которой принадлежит объект.</w:t>
      </w:r>
    </w:p>
    <w:p w:rsidR="00896651" w:rsidRPr="00896651" w:rsidRDefault="00896651" w:rsidP="00896651">
      <w:r w:rsidRPr="00896651">
        <w:rPr>
          <w:b/>
        </w:rPr>
        <w:t>С</w:t>
      </w:r>
      <w:r w:rsidR="00971951" w:rsidRPr="00896651">
        <w:rPr>
          <w:b/>
        </w:rPr>
        <w:t>ло</w:t>
      </w:r>
      <w:r w:rsidRPr="00896651">
        <w:rPr>
          <w:b/>
        </w:rPr>
        <w:t>й</w:t>
      </w:r>
      <w:r>
        <w:t xml:space="preserve"> – название слоя, которой принадлежит объект.</w:t>
      </w:r>
    </w:p>
    <w:p w:rsidR="00896651" w:rsidRPr="00896651" w:rsidRDefault="00896651" w:rsidP="00896651">
      <w:r w:rsidRPr="00896651">
        <w:rPr>
          <w:b/>
        </w:rPr>
        <w:t>П</w:t>
      </w:r>
      <w:r w:rsidR="00971951" w:rsidRPr="00896651">
        <w:rPr>
          <w:b/>
        </w:rPr>
        <w:t>лощадь</w:t>
      </w:r>
      <w:r>
        <w:t xml:space="preserve"> – общая площадь объекта.</w:t>
      </w:r>
    </w:p>
    <w:p w:rsidR="00971951" w:rsidRDefault="00896651" w:rsidP="00896651">
      <w:r w:rsidRPr="00896651">
        <w:rPr>
          <w:b/>
        </w:rPr>
        <w:t>П</w:t>
      </w:r>
      <w:r w:rsidR="00971951" w:rsidRPr="00896651">
        <w:rPr>
          <w:b/>
        </w:rPr>
        <w:t>ериметр</w:t>
      </w:r>
      <w:r>
        <w:t xml:space="preserve"> – общий периметр объекта.</w:t>
      </w:r>
    </w:p>
    <w:p w:rsidR="00E012C8" w:rsidRDefault="00E012C8" w:rsidP="00E012C8">
      <w:r>
        <w:t>Значение каждого свойства можно скопировать в буфер обмена с помощью контекстного меню или двойным нажатием левой кнопки мыши.</w:t>
      </w:r>
    </w:p>
    <w:p w:rsidR="00E012C8" w:rsidRDefault="00BD080B" w:rsidP="00AF5798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3E3F276B" wp14:editId="58841A6A">
            <wp:extent cx="5448300" cy="28575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2C8" w:rsidRPr="00896651" w:rsidRDefault="00E012C8" w:rsidP="00896651"/>
    <w:p w:rsidR="00896651" w:rsidRDefault="00896651" w:rsidP="00896651">
      <w:pPr>
        <w:pStyle w:val="3"/>
      </w:pPr>
      <w:bookmarkStart w:id="16" w:name="_Toc363048486"/>
      <w:r>
        <w:lastRenderedPageBreak/>
        <w:t>Вкладка «Данные»</w:t>
      </w:r>
      <w:bookmarkEnd w:id="16"/>
    </w:p>
    <w:p w:rsidR="00896651" w:rsidRPr="00896651" w:rsidRDefault="00BD080B" w:rsidP="00896651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3B9C44CA" wp14:editId="4828046A">
            <wp:extent cx="5448300" cy="28575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2C8" w:rsidRDefault="00896651" w:rsidP="00896651">
      <w:r>
        <w:t>На этой вкладке в табличной форме показаны</w:t>
      </w:r>
      <w:r w:rsidR="00971951">
        <w:t xml:space="preserve"> семантические данные объекта.</w:t>
      </w:r>
      <w:r w:rsidR="00E012C8">
        <w:t xml:space="preserve"> </w:t>
      </w:r>
    </w:p>
    <w:p w:rsidR="00971951" w:rsidRDefault="00E012C8" w:rsidP="00896651">
      <w:r>
        <w:t>Значение каждого семантического поля можно скопировать в буфер обмена с помощью контекстного меню или двойным нажатием лево</w:t>
      </w:r>
      <w:bookmarkStart w:id="17" w:name="_GoBack"/>
      <w:bookmarkEnd w:id="17"/>
      <w:r>
        <w:t>й кнопки мыши.</w:t>
      </w:r>
    </w:p>
    <w:p w:rsidR="00E012C8" w:rsidRDefault="00BD080B" w:rsidP="00896651">
      <w:r>
        <w:rPr>
          <w:noProof/>
          <w:lang w:eastAsia="ru-RU"/>
        </w:rPr>
        <w:drawing>
          <wp:inline distT="0" distB="0" distL="0" distR="0" wp14:anchorId="1ECE458E" wp14:editId="75831400">
            <wp:extent cx="5448300" cy="28575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6651" w:rsidRDefault="00896651" w:rsidP="00896651">
      <w:pPr>
        <w:pStyle w:val="3"/>
      </w:pPr>
      <w:bookmarkStart w:id="18" w:name="_Toc363048487"/>
      <w:r>
        <w:lastRenderedPageBreak/>
        <w:t>Вкладка «Формы»</w:t>
      </w:r>
      <w:bookmarkEnd w:id="18"/>
    </w:p>
    <w:p w:rsidR="00896651" w:rsidRPr="00896651" w:rsidRDefault="00BD080B" w:rsidP="00896651">
      <w:r>
        <w:rPr>
          <w:noProof/>
          <w:lang w:eastAsia="ru-RU"/>
        </w:rPr>
        <w:drawing>
          <wp:inline distT="0" distB="0" distL="0" distR="0" wp14:anchorId="123646BF" wp14:editId="32126231">
            <wp:extent cx="5448300" cy="285750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951" w:rsidRPr="00971951" w:rsidRDefault="00896651" w:rsidP="00896651">
      <w:r>
        <w:t>На этой вкладке показан</w:t>
      </w:r>
      <w:r w:rsidR="00971951">
        <w:t xml:space="preserve"> список форм, из которых состоит объект.</w:t>
      </w:r>
      <w:r w:rsidR="00392C64">
        <w:t xml:space="preserve"> В таблице форма описывается названием стиля, которым отображается на карте, площадью и периметром.</w:t>
      </w:r>
    </w:p>
    <w:p w:rsidR="00681BF8" w:rsidRDefault="00DD1FAF" w:rsidP="00681BF8">
      <w:pPr>
        <w:pStyle w:val="2"/>
        <w:rPr>
          <w:rFonts w:cs="Times New Roman"/>
        </w:rPr>
      </w:pPr>
      <w:bookmarkStart w:id="19" w:name="_Toc363048488"/>
      <w:r>
        <w:rPr>
          <w:rFonts w:cs="Times New Roman"/>
        </w:rPr>
        <w:t>Автоматическое подравнивание</w:t>
      </w:r>
      <w:r w:rsidR="00681BF8">
        <w:rPr>
          <w:rFonts w:cs="Times New Roman"/>
        </w:rPr>
        <w:t>.</w:t>
      </w:r>
      <w:bookmarkEnd w:id="19"/>
    </w:p>
    <w:p w:rsidR="00AE702F" w:rsidRPr="00AE702F" w:rsidRDefault="00AE702F" w:rsidP="00AE702F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589C8B8E" wp14:editId="08A2B69C">
            <wp:extent cx="2181225" cy="24765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AEA" w:rsidRDefault="00633C23" w:rsidP="00A757CC">
      <w:pPr>
        <w:rPr>
          <w:rFonts w:cs="Times New Roman"/>
        </w:rPr>
      </w:pPr>
      <w:r>
        <w:rPr>
          <w:rFonts w:cs="Times New Roman"/>
        </w:rPr>
        <w:t>Одной из штатных функций ГИС ИнГео является автоматическое подравнивание к вершинам и ребрам пространственных объектов в режиме редактирования. Модуль «Администратор запросов» также позволяет подравниваться к полученным по запросу объектам.</w:t>
      </w:r>
    </w:p>
    <w:p w:rsidR="00AE702F" w:rsidRPr="009B2D46" w:rsidRDefault="00AE702F" w:rsidP="00A757CC">
      <w:pPr>
        <w:rPr>
          <w:rFonts w:cs="Times New Roman"/>
        </w:rPr>
      </w:pPr>
    </w:p>
    <w:sectPr w:rsidR="00AE702F" w:rsidRPr="009B2D46" w:rsidSect="002802B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81973"/>
    <w:multiLevelType w:val="multilevel"/>
    <w:tmpl w:val="B4B4F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>
    <w:nsid w:val="08F431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6015BDE"/>
    <w:multiLevelType w:val="multilevel"/>
    <w:tmpl w:val="B4B4F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CB912EE"/>
    <w:multiLevelType w:val="hybridMultilevel"/>
    <w:tmpl w:val="F9D4FF2E"/>
    <w:lvl w:ilvl="0" w:tplc="D6F07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46B5A"/>
    <w:multiLevelType w:val="multilevel"/>
    <w:tmpl w:val="BEE4E052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25A60C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8455C2"/>
    <w:multiLevelType w:val="hybridMultilevel"/>
    <w:tmpl w:val="02443D6C"/>
    <w:lvl w:ilvl="0" w:tplc="E7949C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6E365A9"/>
    <w:multiLevelType w:val="hybridMultilevel"/>
    <w:tmpl w:val="AE383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61D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D4C58C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FE038A5"/>
    <w:multiLevelType w:val="hybridMultilevel"/>
    <w:tmpl w:val="980A6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0C7185"/>
    <w:multiLevelType w:val="multilevel"/>
    <w:tmpl w:val="B4B4F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">
    <w:nsid w:val="53B045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B1279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3A9125F"/>
    <w:multiLevelType w:val="hybridMultilevel"/>
    <w:tmpl w:val="14B6D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5D315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D0521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97F540D"/>
    <w:multiLevelType w:val="hybridMultilevel"/>
    <w:tmpl w:val="2070BE1A"/>
    <w:lvl w:ilvl="0" w:tplc="B802B5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15"/>
  </w:num>
  <w:num w:numId="4">
    <w:abstractNumId w:val="7"/>
  </w:num>
  <w:num w:numId="5">
    <w:abstractNumId w:val="5"/>
  </w:num>
  <w:num w:numId="6">
    <w:abstractNumId w:val="12"/>
  </w:num>
  <w:num w:numId="7">
    <w:abstractNumId w:val="16"/>
  </w:num>
  <w:num w:numId="8">
    <w:abstractNumId w:val="1"/>
  </w:num>
  <w:num w:numId="9">
    <w:abstractNumId w:val="13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  <w:num w:numId="14">
    <w:abstractNumId w:val="17"/>
  </w:num>
  <w:num w:numId="15">
    <w:abstractNumId w:val="3"/>
  </w:num>
  <w:num w:numId="16">
    <w:abstractNumId w:val="14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2BD"/>
    <w:rsid w:val="00011B57"/>
    <w:rsid w:val="00046117"/>
    <w:rsid w:val="0008045B"/>
    <w:rsid w:val="000B6872"/>
    <w:rsid w:val="00180596"/>
    <w:rsid w:val="001B7A48"/>
    <w:rsid w:val="001D5EFC"/>
    <w:rsid w:val="001F7982"/>
    <w:rsid w:val="0022087A"/>
    <w:rsid w:val="0023732F"/>
    <w:rsid w:val="00245250"/>
    <w:rsid w:val="002802BD"/>
    <w:rsid w:val="002C6344"/>
    <w:rsid w:val="002F77BC"/>
    <w:rsid w:val="00392C64"/>
    <w:rsid w:val="00446751"/>
    <w:rsid w:val="004C3264"/>
    <w:rsid w:val="00546B0D"/>
    <w:rsid w:val="0054797B"/>
    <w:rsid w:val="005963AE"/>
    <w:rsid w:val="005D6191"/>
    <w:rsid w:val="005E4747"/>
    <w:rsid w:val="00616AEA"/>
    <w:rsid w:val="006335CE"/>
    <w:rsid w:val="00633C23"/>
    <w:rsid w:val="00661204"/>
    <w:rsid w:val="00662EA8"/>
    <w:rsid w:val="00670DE8"/>
    <w:rsid w:val="00681BF8"/>
    <w:rsid w:val="006B2B7E"/>
    <w:rsid w:val="006E2426"/>
    <w:rsid w:val="00704A8E"/>
    <w:rsid w:val="00745117"/>
    <w:rsid w:val="007812C2"/>
    <w:rsid w:val="00786573"/>
    <w:rsid w:val="00794B47"/>
    <w:rsid w:val="007F6157"/>
    <w:rsid w:val="00827C1C"/>
    <w:rsid w:val="00896651"/>
    <w:rsid w:val="00896F21"/>
    <w:rsid w:val="008F57AE"/>
    <w:rsid w:val="009248A1"/>
    <w:rsid w:val="009314CF"/>
    <w:rsid w:val="009713FA"/>
    <w:rsid w:val="00971951"/>
    <w:rsid w:val="009B2D46"/>
    <w:rsid w:val="009C0768"/>
    <w:rsid w:val="00A41B4B"/>
    <w:rsid w:val="00A66933"/>
    <w:rsid w:val="00A757CC"/>
    <w:rsid w:val="00A83FAD"/>
    <w:rsid w:val="00AC54A9"/>
    <w:rsid w:val="00AD6607"/>
    <w:rsid w:val="00AE702F"/>
    <w:rsid w:val="00AF5798"/>
    <w:rsid w:val="00B106A7"/>
    <w:rsid w:val="00B616C1"/>
    <w:rsid w:val="00BD080B"/>
    <w:rsid w:val="00BD33ED"/>
    <w:rsid w:val="00BE65CA"/>
    <w:rsid w:val="00BF682F"/>
    <w:rsid w:val="00C93C8E"/>
    <w:rsid w:val="00CA4F8F"/>
    <w:rsid w:val="00CC197E"/>
    <w:rsid w:val="00CC20F4"/>
    <w:rsid w:val="00D31186"/>
    <w:rsid w:val="00D33ACE"/>
    <w:rsid w:val="00D50BEB"/>
    <w:rsid w:val="00D5430C"/>
    <w:rsid w:val="00D87B7A"/>
    <w:rsid w:val="00D92C80"/>
    <w:rsid w:val="00DD1FAF"/>
    <w:rsid w:val="00DE1B08"/>
    <w:rsid w:val="00E012C8"/>
    <w:rsid w:val="00E03E9E"/>
    <w:rsid w:val="00E61B47"/>
    <w:rsid w:val="00E64D9D"/>
    <w:rsid w:val="00EA3BCD"/>
    <w:rsid w:val="00EB2AAA"/>
    <w:rsid w:val="00ED4556"/>
    <w:rsid w:val="00FA6D73"/>
    <w:rsid w:val="00FC306E"/>
    <w:rsid w:val="00FE049D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19464-B666-4A51-9DF7-E8A45550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B7A"/>
    <w:pPr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C3264"/>
    <w:pPr>
      <w:keepNext/>
      <w:keepLines/>
      <w:numPr>
        <w:numId w:val="1"/>
      </w:numPr>
      <w:spacing w:before="240" w:after="0"/>
      <w:outlineLvl w:val="0"/>
    </w:pPr>
    <w:rPr>
      <w:rFonts w:eastAsiaTheme="majorEastAsia" w:cs="Times New Roman"/>
      <w:sz w:val="36"/>
      <w:szCs w:val="36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4C3264"/>
    <w:pPr>
      <w:keepNext/>
      <w:keepLines/>
      <w:numPr>
        <w:ilvl w:val="1"/>
        <w:numId w:val="1"/>
      </w:numPr>
      <w:spacing w:before="40" w:after="0"/>
      <w:ind w:left="1418" w:hanging="567"/>
      <w:outlineLvl w:val="1"/>
    </w:pPr>
    <w:rPr>
      <w:rFonts w:eastAsiaTheme="majorEastAsia" w:cstheme="majorBidi"/>
      <w:sz w:val="3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96651"/>
    <w:pPr>
      <w:keepNext/>
      <w:keepLines/>
      <w:spacing w:before="240" w:after="120"/>
      <w:outlineLvl w:val="2"/>
    </w:pPr>
    <w:rPr>
      <w:rFonts w:eastAsiaTheme="majorEastAsia" w:cstheme="majorBidi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264"/>
    <w:rPr>
      <w:rFonts w:ascii="Times New Roman" w:eastAsiaTheme="majorEastAsia" w:hAnsi="Times New Roman" w:cs="Times New Roman"/>
      <w:sz w:val="36"/>
      <w:szCs w:val="36"/>
    </w:rPr>
  </w:style>
  <w:style w:type="paragraph" w:styleId="a3">
    <w:name w:val="TOC Heading"/>
    <w:basedOn w:val="1"/>
    <w:next w:val="a"/>
    <w:uiPriority w:val="39"/>
    <w:unhideWhenUsed/>
    <w:qFormat/>
    <w:rsid w:val="00AC54A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C54A9"/>
    <w:pPr>
      <w:spacing w:after="100"/>
    </w:pPr>
  </w:style>
  <w:style w:type="character" w:styleId="a4">
    <w:name w:val="Hyperlink"/>
    <w:basedOn w:val="a0"/>
    <w:uiPriority w:val="99"/>
    <w:unhideWhenUsed/>
    <w:rsid w:val="00AC54A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C3264"/>
    <w:rPr>
      <w:rFonts w:ascii="Times New Roman" w:eastAsiaTheme="majorEastAsia" w:hAnsi="Times New Roman" w:cstheme="majorBidi"/>
      <w:sz w:val="32"/>
      <w:szCs w:val="26"/>
    </w:rPr>
  </w:style>
  <w:style w:type="paragraph" w:styleId="a5">
    <w:name w:val="List Paragraph"/>
    <w:basedOn w:val="a"/>
    <w:uiPriority w:val="34"/>
    <w:qFormat/>
    <w:rsid w:val="00D5430C"/>
    <w:pPr>
      <w:ind w:left="720"/>
      <w:contextualSpacing/>
    </w:pPr>
  </w:style>
  <w:style w:type="paragraph" w:styleId="21">
    <w:name w:val="toc 2"/>
    <w:basedOn w:val="a"/>
    <w:next w:val="a"/>
    <w:autoRedefine/>
    <w:uiPriority w:val="39"/>
    <w:unhideWhenUsed/>
    <w:rsid w:val="00662EA8"/>
    <w:pPr>
      <w:spacing w:after="100"/>
      <w:ind w:left="220"/>
    </w:pPr>
  </w:style>
  <w:style w:type="character" w:customStyle="1" w:styleId="30">
    <w:name w:val="Заголовок 3 Знак"/>
    <w:basedOn w:val="a0"/>
    <w:link w:val="3"/>
    <w:uiPriority w:val="9"/>
    <w:rsid w:val="00896651"/>
    <w:rPr>
      <w:rFonts w:ascii="Times New Roman" w:eastAsiaTheme="majorEastAsia" w:hAnsi="Times New Roman" w:cstheme="majorBidi"/>
      <w:sz w:val="28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D92C80"/>
    <w:pPr>
      <w:spacing w:after="100"/>
      <w:ind w:left="480"/>
    </w:pPr>
  </w:style>
  <w:style w:type="paragraph" w:styleId="a6">
    <w:name w:val="No Spacing"/>
    <w:uiPriority w:val="1"/>
    <w:qFormat/>
    <w:rsid w:val="00A41B4B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AFA0F-4CE2-4C7B-9AF4-8148F81BE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10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 Gadeev</dc:creator>
  <cp:keywords/>
  <dc:description/>
  <cp:lastModifiedBy>Ruslan Gadeev</cp:lastModifiedBy>
  <cp:revision>52</cp:revision>
  <dcterms:created xsi:type="dcterms:W3CDTF">2013-07-29T09:36:00Z</dcterms:created>
  <dcterms:modified xsi:type="dcterms:W3CDTF">2013-07-31T09:59:00Z</dcterms:modified>
</cp:coreProperties>
</file>